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164C2">
      <w:pPr>
        <w:keepNext w:val="0"/>
        <w:keepLines w:val="0"/>
        <w:widowControl/>
        <w:suppressLineNumbers w:val="0"/>
        <w:spacing w:before="0" w:beforeAutospacing="0" w:after="160" w:afterAutospacing="0" w:line="256" w:lineRule="auto"/>
        <w:ind w:left="0" w:right="0"/>
        <w:jc w:val="left"/>
      </w:pPr>
    </w:p>
    <w:p w14:paraId="67BB7620">
      <w:pPr>
        <w:keepNext w:val="0"/>
        <w:keepLines w:val="0"/>
        <w:widowControl/>
        <w:suppressLineNumbers w:val="0"/>
        <w:spacing w:before="0" w:beforeAutospacing="0" w:after="160" w:afterAutospacing="0" w:line="256" w:lineRule="auto"/>
        <w:ind w:left="0" w:right="0"/>
        <w:jc w:val="left"/>
        <w:rPr>
          <w:sz w:val="21"/>
          <w:szCs w:val="21"/>
        </w:rPr>
      </w:pPr>
      <w:r>
        <w:br w:type="textWrapping"/>
      </w:r>
    </w:p>
    <w:p w14:paraId="7FD3DD1E">
      <w:pPr>
        <w:spacing w:after="0" w:line="240" w:lineRule="auto"/>
        <w:jc w:val="center"/>
        <w:rPr>
          <w:rFonts w:hint="default" w:ascii="Times New Roman" w:hAnsi="Times New Roman" w:eastAsia="Calibri" w:cs="Times New Roman"/>
          <w:b/>
          <w:bCs/>
          <w:sz w:val="24"/>
          <w:szCs w:val="24"/>
          <w:lang w:val="en-US" w:eastAsia="hr-HR"/>
        </w:rPr>
      </w:pPr>
      <w:r>
        <w:rPr>
          <w:rFonts w:ascii="Times New Roman" w:hAnsi="Times New Roman" w:eastAsia="Calibri" w:cs="Times New Roman"/>
          <w:b/>
          <w:bCs/>
          <w:sz w:val="24"/>
          <w:szCs w:val="24"/>
          <w:lang w:eastAsia="hr-HR"/>
        </w:rPr>
        <w:t xml:space="preserve"> </w:t>
      </w:r>
      <w:r>
        <w:rPr>
          <w:rFonts w:hint="default" w:ascii="Times New Roman" w:hAnsi="Times New Roman" w:eastAsia="Calibri" w:cs="Times New Roman"/>
          <w:b/>
          <w:bCs/>
          <w:sz w:val="24"/>
          <w:szCs w:val="24"/>
          <w:lang w:val="en-US" w:eastAsia="hr-HR"/>
        </w:rPr>
        <w:t xml:space="preserve">PLAN I </w:t>
      </w:r>
      <w:r>
        <w:rPr>
          <w:rFonts w:ascii="Times New Roman" w:hAnsi="Times New Roman" w:eastAsia="Calibri" w:cs="Times New Roman"/>
          <w:b/>
          <w:bCs/>
          <w:sz w:val="24"/>
          <w:szCs w:val="24"/>
          <w:lang w:eastAsia="hr-HR"/>
        </w:rPr>
        <w:t>PROGRAM</w:t>
      </w:r>
      <w:r>
        <w:rPr>
          <w:rFonts w:hint="default" w:ascii="Times New Roman" w:hAnsi="Times New Roman" w:eastAsia="Calibri" w:cs="Times New Roman"/>
          <w:b/>
          <w:bCs/>
          <w:sz w:val="24"/>
          <w:szCs w:val="24"/>
          <w:lang w:val="en-US" w:eastAsia="hr-HR"/>
        </w:rPr>
        <w:t xml:space="preserve"> </w:t>
      </w:r>
      <w:r>
        <w:rPr>
          <w:rFonts w:ascii="Times New Roman" w:hAnsi="Times New Roman" w:eastAsia="Calibri" w:cs="Times New Roman"/>
          <w:b/>
          <w:bCs/>
          <w:sz w:val="24"/>
          <w:szCs w:val="24"/>
          <w:lang w:eastAsia="hr-HR"/>
        </w:rPr>
        <w:t>RADA ZA TURISTIČKU ZAJEDNICU OPĆINE ŠESTANOVAC</w:t>
      </w:r>
      <w:r>
        <w:rPr>
          <w:rFonts w:hint="default" w:ascii="Times New Roman" w:hAnsi="Times New Roman" w:eastAsia="Calibri" w:cs="Times New Roman"/>
          <w:b/>
          <w:bCs/>
          <w:sz w:val="24"/>
          <w:szCs w:val="24"/>
          <w:lang w:val="en-US" w:eastAsia="hr-HR"/>
        </w:rPr>
        <w:t xml:space="preserve"> ZA 202</w:t>
      </w:r>
      <w:r>
        <w:rPr>
          <w:rFonts w:hint="default" w:ascii="Times New Roman" w:hAnsi="Times New Roman" w:cs="Times New Roman"/>
          <w:b/>
          <w:bCs/>
          <w:sz w:val="24"/>
          <w:szCs w:val="24"/>
          <w:lang w:val="en-US" w:eastAsia="hr-HR"/>
        </w:rPr>
        <w:t>5</w:t>
      </w:r>
      <w:r>
        <w:rPr>
          <w:rFonts w:hint="default" w:ascii="Times New Roman" w:hAnsi="Times New Roman" w:eastAsia="Calibri" w:cs="Times New Roman"/>
          <w:b/>
          <w:bCs/>
          <w:sz w:val="24"/>
          <w:szCs w:val="24"/>
          <w:lang w:val="en-US" w:eastAsia="hr-HR"/>
        </w:rPr>
        <w:t>. GODINU</w:t>
      </w:r>
    </w:p>
    <w:p w14:paraId="7B10AAAF">
      <w:pPr>
        <w:spacing w:after="0" w:line="240" w:lineRule="auto"/>
        <w:jc w:val="center"/>
        <w:rPr>
          <w:rFonts w:ascii="Times New Roman" w:hAnsi="Times New Roman" w:eastAsia="Calibri" w:cs="Times New Roman"/>
          <w:b/>
          <w:bCs/>
          <w:sz w:val="24"/>
          <w:szCs w:val="24"/>
          <w:lang w:eastAsia="hr-HR"/>
        </w:rPr>
      </w:pPr>
      <w:r>
        <w:rPr>
          <w:rFonts w:ascii="Times New Roman" w:hAnsi="Times New Roman" w:eastAsia="Calibri" w:cs="Times New Roman"/>
          <w:b/>
          <w:bCs/>
          <w:sz w:val="24"/>
          <w:szCs w:val="24"/>
          <w:lang w:eastAsia="hr-HR"/>
        </w:rPr>
        <w:t xml:space="preserve"> </w:t>
      </w:r>
    </w:p>
    <w:p w14:paraId="5D151FBE">
      <w:pPr>
        <w:spacing w:after="0" w:line="240" w:lineRule="auto"/>
        <w:jc w:val="both"/>
        <w:rPr>
          <w:rFonts w:ascii="Times New Roman" w:hAnsi="Times New Roman" w:eastAsia="Calibri" w:cs="Times New Roman"/>
          <w:b/>
          <w:bCs/>
          <w:sz w:val="24"/>
          <w:szCs w:val="24"/>
          <w:lang w:eastAsia="hr-HR"/>
        </w:rPr>
      </w:pPr>
      <w:r>
        <w:rPr>
          <w:rFonts w:ascii="Times New Roman" w:hAnsi="Times New Roman" w:eastAsia="Calibri" w:cs="Times New Roman"/>
          <w:b/>
          <w:bCs/>
          <w:sz w:val="24"/>
          <w:szCs w:val="24"/>
          <w:lang w:eastAsia="hr-HR"/>
        </w:rPr>
        <w:t xml:space="preserve"> </w:t>
      </w:r>
    </w:p>
    <w:p w14:paraId="1B7A6BDF">
      <w:pPr>
        <w:spacing w:after="0" w:line="240" w:lineRule="auto"/>
        <w:jc w:val="both"/>
        <w:rPr>
          <w:rFonts w:ascii="Times New Roman" w:hAnsi="Times New Roman" w:eastAsia="Calibri" w:cs="Times New Roman"/>
          <w:b/>
          <w:bCs/>
          <w:sz w:val="24"/>
          <w:szCs w:val="24"/>
          <w:lang w:eastAsia="hr-HR"/>
        </w:rPr>
      </w:pPr>
      <w:r>
        <w:rPr>
          <w:rFonts w:ascii="Times New Roman" w:hAnsi="Times New Roman" w:eastAsia="Calibri" w:cs="Times New Roman"/>
          <w:b/>
          <w:bCs/>
          <w:sz w:val="24"/>
          <w:szCs w:val="24"/>
          <w:lang w:eastAsia="hr-HR"/>
        </w:rPr>
        <w:t xml:space="preserve"> </w:t>
      </w:r>
    </w:p>
    <w:p w14:paraId="292DFBD2">
      <w:pPr>
        <w:spacing w:after="0" w:line="240" w:lineRule="auto"/>
        <w:jc w:val="both"/>
        <w:rPr>
          <w:rFonts w:ascii="Times New Roman" w:hAnsi="Times New Roman" w:eastAsia="Calibri" w:cs="Times New Roman"/>
          <w:b/>
          <w:bCs/>
          <w:sz w:val="24"/>
          <w:szCs w:val="24"/>
          <w:lang w:eastAsia="hr-HR"/>
        </w:rPr>
      </w:pPr>
      <w:r>
        <w:rPr>
          <w:rFonts w:ascii="Times New Roman" w:hAnsi="Times New Roman" w:eastAsia="Calibri" w:cs="Times New Roman"/>
          <w:b/>
          <w:bCs/>
          <w:sz w:val="24"/>
          <w:szCs w:val="24"/>
          <w:lang w:eastAsia="hr-HR"/>
        </w:rPr>
        <w:t xml:space="preserve"> </w:t>
      </w:r>
    </w:p>
    <w:p w14:paraId="32F5F696">
      <w:pPr>
        <w:spacing w:after="0" w:line="240" w:lineRule="auto"/>
        <w:jc w:val="center"/>
        <w:rPr>
          <w:rFonts w:ascii="Times New Roman" w:hAnsi="Times New Roman" w:eastAsia="Calibri" w:cs="Times New Roman"/>
          <w:b/>
          <w:bCs/>
          <w:sz w:val="24"/>
          <w:szCs w:val="24"/>
          <w:lang w:eastAsia="hr-HR"/>
        </w:rPr>
      </w:pPr>
      <w:r>
        <w:rPr>
          <w:rFonts w:ascii="Times New Roman" w:hAnsi="Times New Roman" w:eastAsia="Calibri" w:cs="Times New Roman"/>
          <w:b/>
          <w:bCs/>
          <w:sz w:val="24"/>
          <w:szCs w:val="24"/>
          <w:lang w:eastAsia="hr-HR"/>
        </w:rPr>
        <w:t xml:space="preserve"> </w:t>
      </w:r>
    </w:p>
    <w:p w14:paraId="1C0A6460">
      <w:pPr>
        <w:spacing w:after="0" w:line="240" w:lineRule="auto"/>
        <w:jc w:val="center"/>
        <w:rPr>
          <w:rFonts w:ascii="Calibri" w:hAnsi="Calibri" w:eastAsia="Times New Roman" w:cs="Times New Roman"/>
          <w:sz w:val="24"/>
          <w:szCs w:val="24"/>
          <w:lang w:eastAsia="hr-HR"/>
        </w:rPr>
      </w:pPr>
      <w:r>
        <w:rPr>
          <w:rFonts w:ascii="Calibri" w:hAnsi="Calibri" w:eastAsia="Times New Roman" w:cs="Times New Roman"/>
          <w:sz w:val="24"/>
          <w:szCs w:val="24"/>
          <w:lang w:eastAsia="hr-HR"/>
        </w:rPr>
        <w:drawing>
          <wp:inline distT="0" distB="0" distL="0" distR="0">
            <wp:extent cx="3657600" cy="1988820"/>
            <wp:effectExtent l="0" t="0" r="0" b="7620"/>
            <wp:docPr id="1" name="Slika 1" descr="C:\Users\Marko\AppData\Local\Temp\ksohtml513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C:\Users\Marko\AppData\Local\Temp\ksohtml5136\wps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657600" cy="1988820"/>
                    </a:xfrm>
                    <a:prstGeom prst="rect">
                      <a:avLst/>
                    </a:prstGeom>
                    <a:noFill/>
                    <a:ln>
                      <a:noFill/>
                    </a:ln>
                  </pic:spPr>
                </pic:pic>
              </a:graphicData>
            </a:graphic>
          </wp:inline>
        </w:drawing>
      </w:r>
      <w:r>
        <w:rPr>
          <w:rFonts w:ascii="Calibri" w:hAnsi="Calibri" w:eastAsia="Times New Roman" w:cs="Times New Roman"/>
          <w:sz w:val="24"/>
          <w:szCs w:val="24"/>
          <w:lang w:eastAsia="hr-HR"/>
        </w:rPr>
        <w:t xml:space="preserve"> </w:t>
      </w:r>
    </w:p>
    <w:p w14:paraId="1A683529">
      <w:pPr>
        <w:spacing w:after="0" w:line="240" w:lineRule="auto"/>
        <w:jc w:val="center"/>
        <w:rPr>
          <w:rFonts w:ascii="Calibri" w:hAnsi="Calibri" w:eastAsia="Times New Roman" w:cs="Times New Roman"/>
          <w:sz w:val="24"/>
          <w:szCs w:val="24"/>
          <w:lang w:eastAsia="hr-HR"/>
        </w:rPr>
      </w:pPr>
      <w:r>
        <w:rPr>
          <w:rFonts w:ascii="Calibri" w:hAnsi="Calibri" w:eastAsia="Times New Roman" w:cs="Times New Roman"/>
          <w:sz w:val="24"/>
          <w:szCs w:val="24"/>
          <w:lang w:eastAsia="hr-HR"/>
        </w:rPr>
        <w:t xml:space="preserve"> </w:t>
      </w:r>
    </w:p>
    <w:p w14:paraId="263F79F7">
      <w:pPr>
        <w:spacing w:after="0" w:line="240" w:lineRule="auto"/>
        <w:jc w:val="center"/>
        <w:rPr>
          <w:rFonts w:ascii="Calibri" w:hAnsi="Calibri" w:eastAsia="Times New Roman" w:cs="Times New Roman"/>
          <w:sz w:val="24"/>
          <w:szCs w:val="24"/>
          <w:lang w:eastAsia="hr-HR"/>
        </w:rPr>
      </w:pPr>
      <w:r>
        <w:rPr>
          <w:rFonts w:ascii="Calibri" w:hAnsi="Calibri" w:eastAsia="Times New Roman" w:cs="Times New Roman"/>
          <w:sz w:val="24"/>
          <w:szCs w:val="24"/>
          <w:lang w:eastAsia="hr-HR"/>
        </w:rPr>
        <w:t xml:space="preserve"> </w:t>
      </w:r>
    </w:p>
    <w:p w14:paraId="7D40B27D">
      <w:pPr>
        <w:spacing w:after="0" w:line="240" w:lineRule="auto"/>
        <w:jc w:val="center"/>
        <w:rPr>
          <w:rFonts w:ascii="Calibri" w:hAnsi="Calibri" w:eastAsia="Times New Roman" w:cs="Times New Roman"/>
          <w:sz w:val="24"/>
          <w:szCs w:val="24"/>
          <w:lang w:eastAsia="hr-HR"/>
        </w:rPr>
      </w:pPr>
      <w:r>
        <w:rPr>
          <w:rFonts w:ascii="Calibri" w:hAnsi="Calibri" w:eastAsia="Times New Roman" w:cs="Times New Roman"/>
          <w:sz w:val="24"/>
          <w:szCs w:val="24"/>
          <w:lang w:eastAsia="hr-HR"/>
        </w:rPr>
        <w:t xml:space="preserve"> </w:t>
      </w:r>
    </w:p>
    <w:p w14:paraId="6409BF4E">
      <w:pPr>
        <w:spacing w:before="100" w:beforeAutospacing="1" w:after="100" w:afterAutospacing="1" w:line="240" w:lineRule="auto"/>
        <w:contextualSpacing/>
        <w:rPr>
          <w:rFonts w:hint="default" w:ascii="Times New Roman" w:hAnsi="Times New Roman" w:eastAsia="Times New Roman" w:cs="Times New Roman"/>
          <w:b/>
          <w:bCs/>
          <w:sz w:val="22"/>
          <w:szCs w:val="22"/>
          <w:lang w:eastAsia="hr-HR"/>
        </w:rPr>
      </w:pPr>
      <w:r>
        <w:rPr>
          <w:rFonts w:hint="default" w:ascii="Times New Roman" w:hAnsi="Times New Roman" w:eastAsia="Times New Roman" w:cs="Times New Roman"/>
          <w:b/>
          <w:bCs/>
          <w:sz w:val="22"/>
          <w:szCs w:val="22"/>
          <w:lang w:eastAsia="hr-HR"/>
        </w:rPr>
        <w:t>UVOD</w:t>
      </w:r>
    </w:p>
    <w:p w14:paraId="39EF3D1A">
      <w:pPr>
        <w:spacing w:before="100" w:beforeAutospacing="1" w:after="100" w:afterAutospacing="1" w:line="240" w:lineRule="auto"/>
        <w:contextualSpacing/>
        <w:rPr>
          <w:rFonts w:hint="default" w:ascii="Calibri" w:hAnsi="Calibri" w:eastAsia="Times New Roman" w:cs="Calibri"/>
          <w:b/>
          <w:bCs/>
          <w:sz w:val="22"/>
          <w:szCs w:val="22"/>
          <w:lang w:eastAsia="hr-HR"/>
        </w:rPr>
      </w:pPr>
      <w:r>
        <w:rPr>
          <w:rFonts w:hint="default" w:ascii="Calibri" w:hAnsi="Calibri" w:eastAsia="Times New Roman" w:cs="Calibri"/>
          <w:b/>
          <w:bCs/>
          <w:sz w:val="22"/>
          <w:szCs w:val="22"/>
          <w:lang w:eastAsia="hr-HR"/>
        </w:rPr>
        <w:t xml:space="preserve"> </w:t>
      </w:r>
    </w:p>
    <w:p w14:paraId="35F94A21">
      <w:pPr>
        <w:spacing w:before="100" w:beforeAutospacing="1" w:after="100" w:afterAutospacing="1" w:line="240" w:lineRule="auto"/>
        <w:contextualSpacing/>
        <w:rPr>
          <w:rFonts w:hint="default" w:ascii="Times New Roman" w:hAnsi="Times New Roman" w:eastAsia="Times New Roman" w:cs="Times New Roman"/>
          <w:b w:val="0"/>
          <w:bCs w:val="0"/>
          <w:sz w:val="22"/>
          <w:szCs w:val="22"/>
          <w:lang w:val="en-US" w:eastAsia="hr-HR"/>
        </w:rPr>
      </w:pPr>
      <w:r>
        <w:rPr>
          <w:rFonts w:hint="default" w:ascii="Times New Roman" w:hAnsi="Times New Roman" w:eastAsia="Times New Roman" w:cs="Times New Roman"/>
          <w:b/>
          <w:bCs/>
          <w:sz w:val="22"/>
          <w:szCs w:val="22"/>
          <w:lang w:eastAsia="hr-HR"/>
        </w:rPr>
        <w:t xml:space="preserve"> </w:t>
      </w:r>
      <w:r>
        <w:rPr>
          <w:rFonts w:hint="default" w:ascii="Times New Roman" w:hAnsi="Times New Roman" w:eastAsia="Times New Roman" w:cs="Times New Roman"/>
          <w:b w:val="0"/>
          <w:bCs w:val="0"/>
          <w:sz w:val="22"/>
          <w:szCs w:val="22"/>
          <w:lang w:val="en-US" w:eastAsia="hr-HR"/>
        </w:rPr>
        <w:t>Za napisati plan i program rada za TZO Šestanovac naslanjamo se na Glavni plan razvoja turizma SDŽ ( 2017. - 2027.) sa strateškim i operativnim planom marketinga te naše marketinške strategije proizlaze iz navedenog plana.</w:t>
      </w:r>
    </w:p>
    <w:p w14:paraId="435C0322">
      <w:pPr>
        <w:spacing w:after="0" w:line="254" w:lineRule="auto"/>
        <w:contextualSpacing/>
        <w:rPr>
          <w:rFonts w:hint="default" w:ascii="Times New Roman" w:hAnsi="Times New Roman" w:eastAsia="Calibri" w:cs="Times New Roman"/>
          <w:b/>
          <w:bCs/>
          <w:sz w:val="22"/>
          <w:szCs w:val="22"/>
          <w:lang w:eastAsia="hr-HR"/>
        </w:rPr>
      </w:pPr>
      <w:r>
        <w:rPr>
          <w:rFonts w:hint="default" w:ascii="Times New Roman" w:hAnsi="Times New Roman" w:eastAsia="Calibri" w:cs="Times New Roman"/>
          <w:sz w:val="22"/>
          <w:szCs w:val="22"/>
          <w:lang w:eastAsia="hr-HR"/>
        </w:rPr>
        <w:t>Ove godine zabilježili smo rekordan broj noćenja na području Općine Šestanovac. Do sada je najveći broj noćenja bio 20</w:t>
      </w:r>
      <w:r>
        <w:rPr>
          <w:rFonts w:hint="default" w:ascii="Times New Roman" w:hAnsi="Times New Roman" w:eastAsia="Calibri" w:cs="Times New Roman"/>
          <w:sz w:val="22"/>
          <w:szCs w:val="22"/>
          <w:lang w:val="en-US" w:eastAsia="hr-HR"/>
        </w:rPr>
        <w:t>2</w:t>
      </w:r>
      <w:r>
        <w:rPr>
          <w:rFonts w:hint="default" w:ascii="Times New Roman" w:hAnsi="Times New Roman" w:cs="Times New Roman"/>
          <w:sz w:val="22"/>
          <w:szCs w:val="22"/>
          <w:lang w:val="en-US" w:eastAsia="hr-HR"/>
        </w:rPr>
        <w:t>3</w:t>
      </w:r>
      <w:r>
        <w:rPr>
          <w:rFonts w:hint="default" w:ascii="Times New Roman" w:hAnsi="Times New Roman" w:eastAsia="Calibri" w:cs="Times New Roman"/>
          <w:sz w:val="22"/>
          <w:szCs w:val="22"/>
          <w:lang w:eastAsia="hr-HR"/>
        </w:rPr>
        <w:t>. godine ali ova turistička godina ga je premašila i nadamo se da će svaka iduća godina biti još bolja.</w:t>
      </w:r>
    </w:p>
    <w:p w14:paraId="5A6E8782">
      <w:pPr>
        <w:spacing w:after="0" w:line="254" w:lineRule="auto"/>
        <w:contextualSpacing/>
        <w:rPr>
          <w:rFonts w:hint="default" w:ascii="Times New Roman" w:hAnsi="Times New Roman" w:eastAsia="Calibri" w:cs="Times New Roman"/>
          <w:b/>
          <w:bCs/>
          <w:sz w:val="22"/>
          <w:szCs w:val="22"/>
          <w:lang w:eastAsia="hr-HR"/>
        </w:rPr>
      </w:pPr>
      <w:r>
        <w:rPr>
          <w:rFonts w:hint="default" w:ascii="Times New Roman" w:hAnsi="Times New Roman" w:eastAsia="Calibri" w:cs="Times New Roman"/>
          <w:b/>
          <w:bCs/>
          <w:sz w:val="22"/>
          <w:szCs w:val="22"/>
          <w:lang w:eastAsia="hr-HR"/>
        </w:rPr>
        <w:t xml:space="preserve"> </w:t>
      </w:r>
      <w:r>
        <w:rPr>
          <w:rFonts w:hint="default" w:ascii="Times New Roman" w:hAnsi="Times New Roman" w:eastAsia="Calibri" w:cs="Times New Roman"/>
          <w:sz w:val="22"/>
          <w:szCs w:val="22"/>
          <w:lang w:eastAsia="hr-HR"/>
        </w:rPr>
        <w:t>Prošle godine, na području  Općine Šestanovac boravilo je ukupno 1</w:t>
      </w:r>
      <w:r>
        <w:rPr>
          <w:rFonts w:hint="default" w:ascii="Times New Roman" w:hAnsi="Times New Roman" w:cs="Times New Roman"/>
          <w:sz w:val="22"/>
          <w:szCs w:val="22"/>
          <w:lang w:val="en-US" w:eastAsia="hr-HR"/>
        </w:rPr>
        <w:t>802</w:t>
      </w:r>
      <w:r>
        <w:rPr>
          <w:rFonts w:hint="default" w:ascii="Times New Roman" w:hAnsi="Times New Roman" w:eastAsia="Calibri" w:cs="Times New Roman"/>
          <w:sz w:val="22"/>
          <w:szCs w:val="22"/>
          <w:lang w:eastAsia="hr-HR"/>
        </w:rPr>
        <w:t xml:space="preserve"> turista te je ostvareno 1</w:t>
      </w:r>
      <w:r>
        <w:rPr>
          <w:rFonts w:hint="default" w:ascii="Times New Roman" w:hAnsi="Times New Roman" w:cs="Times New Roman"/>
          <w:sz w:val="22"/>
          <w:szCs w:val="22"/>
          <w:lang w:val="en-US" w:eastAsia="hr-HR"/>
        </w:rPr>
        <w:t>5 354</w:t>
      </w:r>
      <w:r>
        <w:rPr>
          <w:rFonts w:hint="default" w:ascii="Times New Roman" w:hAnsi="Times New Roman" w:eastAsia="Calibri" w:cs="Times New Roman"/>
          <w:sz w:val="22"/>
          <w:szCs w:val="22"/>
          <w:lang w:val="en-US" w:eastAsia="hr-HR"/>
        </w:rPr>
        <w:t xml:space="preserve"> </w:t>
      </w:r>
      <w:r>
        <w:rPr>
          <w:rFonts w:hint="default" w:ascii="Times New Roman" w:hAnsi="Times New Roman" w:eastAsia="Calibri" w:cs="Times New Roman"/>
          <w:sz w:val="22"/>
          <w:szCs w:val="22"/>
          <w:lang w:eastAsia="hr-HR"/>
        </w:rPr>
        <w:t xml:space="preserve"> noćenja a ove godine na području Općine Šestanovac boravi</w:t>
      </w:r>
      <w:r>
        <w:rPr>
          <w:rFonts w:hint="default" w:ascii="Times New Roman" w:hAnsi="Times New Roman" w:eastAsia="Calibri" w:cs="Times New Roman"/>
          <w:sz w:val="22"/>
          <w:szCs w:val="22"/>
          <w:lang w:val="en-US" w:eastAsia="hr-HR"/>
        </w:rPr>
        <w:t>l</w:t>
      </w:r>
      <w:r>
        <w:rPr>
          <w:rFonts w:hint="default" w:ascii="Times New Roman" w:hAnsi="Times New Roman" w:eastAsia="Calibri" w:cs="Times New Roman"/>
          <w:sz w:val="22"/>
          <w:szCs w:val="22"/>
          <w:lang w:eastAsia="hr-HR"/>
        </w:rPr>
        <w:t>o je ukupno 1</w:t>
      </w:r>
      <w:r>
        <w:rPr>
          <w:rFonts w:hint="default" w:ascii="Times New Roman" w:hAnsi="Times New Roman" w:cs="Times New Roman"/>
          <w:sz w:val="22"/>
          <w:szCs w:val="22"/>
          <w:lang w:val="en-US" w:eastAsia="hr-HR"/>
        </w:rPr>
        <w:t>790</w:t>
      </w:r>
      <w:r>
        <w:rPr>
          <w:rFonts w:hint="default" w:ascii="Times New Roman" w:hAnsi="Times New Roman" w:eastAsia="Calibri" w:cs="Times New Roman"/>
          <w:sz w:val="22"/>
          <w:szCs w:val="22"/>
          <w:lang w:eastAsia="hr-HR"/>
        </w:rPr>
        <w:t xml:space="preserve"> tur</w:t>
      </w:r>
      <w:r>
        <w:rPr>
          <w:rFonts w:hint="default" w:ascii="Times New Roman" w:hAnsi="Times New Roman" w:eastAsia="Calibri" w:cs="Times New Roman"/>
          <w:sz w:val="22"/>
          <w:szCs w:val="22"/>
          <w:lang w:val="en-US" w:eastAsia="hr-HR"/>
        </w:rPr>
        <w:t>ista</w:t>
      </w:r>
      <w:r>
        <w:rPr>
          <w:rFonts w:hint="default" w:ascii="Times New Roman" w:hAnsi="Times New Roman" w:eastAsia="Calibri" w:cs="Times New Roman"/>
          <w:sz w:val="22"/>
          <w:szCs w:val="22"/>
          <w:lang w:eastAsia="hr-HR"/>
        </w:rPr>
        <w:t xml:space="preserve"> te je ostvareno </w:t>
      </w:r>
      <w:r>
        <w:rPr>
          <w:rFonts w:hint="default" w:ascii="Times New Roman" w:hAnsi="Times New Roman" w:eastAsia="Calibri" w:cs="Times New Roman"/>
          <w:sz w:val="22"/>
          <w:szCs w:val="22"/>
          <w:lang w:val="en-US" w:eastAsia="hr-HR"/>
        </w:rPr>
        <w:t xml:space="preserve">15 </w:t>
      </w:r>
      <w:r>
        <w:rPr>
          <w:rFonts w:hint="default" w:ascii="Times New Roman" w:hAnsi="Times New Roman" w:cs="Times New Roman"/>
          <w:sz w:val="22"/>
          <w:szCs w:val="22"/>
          <w:lang w:val="en-US" w:eastAsia="hr-HR"/>
        </w:rPr>
        <w:t>733</w:t>
      </w:r>
      <w:r>
        <w:rPr>
          <w:rFonts w:hint="default" w:ascii="Times New Roman" w:hAnsi="Times New Roman" w:eastAsia="Calibri" w:cs="Times New Roman"/>
          <w:sz w:val="22"/>
          <w:szCs w:val="22"/>
          <w:lang w:eastAsia="hr-HR"/>
        </w:rPr>
        <w:t xml:space="preserve"> noćenja.  U usporedbi 202</w:t>
      </w:r>
      <w:r>
        <w:rPr>
          <w:rFonts w:hint="default" w:ascii="Times New Roman" w:hAnsi="Times New Roman" w:cs="Times New Roman"/>
          <w:sz w:val="22"/>
          <w:szCs w:val="22"/>
          <w:lang w:val="en-US" w:eastAsia="hr-HR"/>
        </w:rPr>
        <w:t>3</w:t>
      </w:r>
      <w:r>
        <w:rPr>
          <w:rFonts w:hint="default" w:ascii="Times New Roman" w:hAnsi="Times New Roman" w:eastAsia="Calibri" w:cs="Times New Roman"/>
          <w:sz w:val="22"/>
          <w:szCs w:val="22"/>
          <w:lang w:eastAsia="hr-HR"/>
        </w:rPr>
        <w:t>. i 202</w:t>
      </w:r>
      <w:r>
        <w:rPr>
          <w:rFonts w:hint="default" w:ascii="Times New Roman" w:hAnsi="Times New Roman" w:cs="Times New Roman"/>
          <w:sz w:val="22"/>
          <w:szCs w:val="22"/>
          <w:lang w:val="en-US" w:eastAsia="hr-HR"/>
        </w:rPr>
        <w:t>4</w:t>
      </w:r>
      <w:r>
        <w:rPr>
          <w:rFonts w:hint="default" w:ascii="Times New Roman" w:hAnsi="Times New Roman" w:eastAsia="Calibri" w:cs="Times New Roman"/>
          <w:sz w:val="22"/>
          <w:szCs w:val="22"/>
          <w:lang w:eastAsia="hr-HR"/>
        </w:rPr>
        <w:t>. godine, broj dolazaka</w:t>
      </w:r>
      <w:r>
        <w:rPr>
          <w:rFonts w:hint="default" w:ascii="Times New Roman" w:hAnsi="Times New Roman" w:cs="Times New Roman"/>
          <w:sz w:val="22"/>
          <w:szCs w:val="22"/>
          <w:lang w:val="en-US" w:eastAsia="hr-HR"/>
        </w:rPr>
        <w:t xml:space="preserve"> je manji ali broj noćenja je povećan.</w:t>
      </w:r>
      <w:r>
        <w:rPr>
          <w:rFonts w:hint="default" w:ascii="Times New Roman" w:hAnsi="Times New Roman" w:eastAsia="Calibri" w:cs="Times New Roman"/>
          <w:sz w:val="22"/>
          <w:szCs w:val="22"/>
          <w:lang w:eastAsia="hr-HR"/>
        </w:rPr>
        <w:t xml:space="preserve"> Na području Općine Šestanovac posluje 5</w:t>
      </w:r>
      <w:r>
        <w:rPr>
          <w:rFonts w:hint="default" w:ascii="Times New Roman" w:hAnsi="Times New Roman" w:eastAsia="Calibri" w:cs="Times New Roman"/>
          <w:sz w:val="22"/>
          <w:szCs w:val="22"/>
          <w:lang w:val="en-US" w:eastAsia="hr-HR"/>
        </w:rPr>
        <w:t>6</w:t>
      </w:r>
      <w:r>
        <w:rPr>
          <w:rFonts w:hint="default" w:ascii="Times New Roman" w:hAnsi="Times New Roman" w:eastAsia="Calibri" w:cs="Times New Roman"/>
          <w:sz w:val="22"/>
          <w:szCs w:val="22"/>
          <w:lang w:eastAsia="hr-HR"/>
        </w:rPr>
        <w:t xml:space="preserve"> objekat</w:t>
      </w:r>
      <w:r>
        <w:rPr>
          <w:rFonts w:hint="default" w:ascii="Times New Roman" w:hAnsi="Times New Roman" w:eastAsia="Calibri" w:cs="Times New Roman"/>
          <w:sz w:val="22"/>
          <w:szCs w:val="22"/>
          <w:lang w:val="en-US" w:eastAsia="hr-HR"/>
        </w:rPr>
        <w:t>a</w:t>
      </w:r>
      <w:r>
        <w:rPr>
          <w:rFonts w:hint="default" w:ascii="Times New Roman" w:hAnsi="Times New Roman" w:eastAsia="Calibri" w:cs="Times New Roman"/>
          <w:sz w:val="22"/>
          <w:szCs w:val="22"/>
          <w:lang w:eastAsia="hr-HR"/>
        </w:rPr>
        <w:t xml:space="preserve"> u kojima je ukupno dostupno </w:t>
      </w:r>
      <w:r>
        <w:rPr>
          <w:rFonts w:hint="default" w:ascii="Times New Roman" w:hAnsi="Times New Roman" w:eastAsia="Calibri" w:cs="Times New Roman"/>
          <w:sz w:val="22"/>
          <w:szCs w:val="22"/>
          <w:lang w:val="en-US" w:eastAsia="hr-HR"/>
        </w:rPr>
        <w:t>308</w:t>
      </w:r>
      <w:r>
        <w:rPr>
          <w:rFonts w:hint="default" w:ascii="Times New Roman" w:hAnsi="Times New Roman" w:eastAsia="Calibri" w:cs="Times New Roman"/>
          <w:sz w:val="22"/>
          <w:szCs w:val="22"/>
          <w:lang w:eastAsia="hr-HR"/>
        </w:rPr>
        <w:t xml:space="preserve"> ležaja.</w:t>
      </w:r>
    </w:p>
    <w:p w14:paraId="3B571360">
      <w:pPr>
        <w:spacing w:after="0" w:line="254" w:lineRule="auto"/>
        <w:contextualSpacing/>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Tri primarna tržišta (turisti iz Njemačke, Poljske i </w:t>
      </w:r>
      <w:r>
        <w:rPr>
          <w:rFonts w:hint="default" w:ascii="Times New Roman" w:hAnsi="Times New Roman" w:eastAsia="Calibri" w:cs="Times New Roman"/>
          <w:sz w:val="22"/>
          <w:szCs w:val="22"/>
          <w:lang w:val="en-US" w:eastAsia="hr-HR"/>
        </w:rPr>
        <w:t>Ujedinjenog Kraljevstva</w:t>
      </w:r>
      <w:r>
        <w:rPr>
          <w:rFonts w:hint="default" w:ascii="Times New Roman" w:hAnsi="Times New Roman" w:eastAsia="Calibri" w:cs="Times New Roman"/>
          <w:sz w:val="22"/>
          <w:szCs w:val="22"/>
          <w:lang w:eastAsia="hr-HR"/>
        </w:rPr>
        <w:t>) su dominantna i čine većinu (</w:t>
      </w:r>
      <w:r>
        <w:rPr>
          <w:rFonts w:hint="default" w:ascii="Times New Roman" w:hAnsi="Times New Roman" w:cs="Times New Roman"/>
          <w:sz w:val="22"/>
          <w:szCs w:val="22"/>
          <w:lang w:val="en-US" w:eastAsia="hr-HR"/>
        </w:rPr>
        <w:t>51,32</w:t>
      </w:r>
      <w:r>
        <w:rPr>
          <w:rFonts w:hint="default" w:ascii="Times New Roman" w:hAnsi="Times New Roman" w:eastAsia="Calibri" w:cs="Times New Roman"/>
          <w:sz w:val="22"/>
          <w:szCs w:val="22"/>
          <w:lang w:eastAsia="hr-HR"/>
        </w:rPr>
        <w:t>%) svih ostvarenih noćenja na području Općine.</w:t>
      </w:r>
    </w:p>
    <w:p w14:paraId="2C4BB322">
      <w:pPr>
        <w:spacing w:after="0" w:line="254" w:lineRule="auto"/>
        <w:contextualSpacing/>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Želja je ovim planom, barem iz segmenta kojemu je TZ nadležna, pokušati odgovoriti na sve one izazove koje će 202</w:t>
      </w:r>
      <w:r>
        <w:rPr>
          <w:rFonts w:hint="default" w:ascii="Times New Roman" w:hAnsi="Times New Roman" w:cs="Times New Roman"/>
          <w:sz w:val="22"/>
          <w:szCs w:val="22"/>
          <w:lang w:val="en-US" w:eastAsia="hr-HR"/>
        </w:rPr>
        <w:t>5</w:t>
      </w:r>
      <w:r>
        <w:rPr>
          <w:rFonts w:hint="default" w:ascii="Times New Roman" w:hAnsi="Times New Roman" w:eastAsia="Calibri" w:cs="Times New Roman"/>
          <w:sz w:val="22"/>
          <w:szCs w:val="22"/>
          <w:lang w:eastAsia="hr-HR"/>
        </w:rPr>
        <w:t xml:space="preserve">. ponuditi, trudeći se sačuvati, kao posebno i najvrijednije blago, autentičnost i duh destinacije za sve buduće posjetitelje, ali i stanovnike općine Šestanovac. </w:t>
      </w:r>
    </w:p>
    <w:p w14:paraId="510F2D32">
      <w:pPr>
        <w:spacing w:after="0" w:line="240" w:lineRule="auto"/>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Prilikom definiranja godišnjeg programa rada turističke zajednice, polazište je u osnovnim ciljevima turističkih zajednica koji su definirani u članku 9. Zakona o turističkim zajednicama i promicanju hrvatskog turizma (NN 52/19 i 42/20), pa je u skladu s navedenim rad turističkih zajednica usmjeren na tri glavna pravca djelovanja: </w:t>
      </w:r>
    </w:p>
    <w:p w14:paraId="42404878">
      <w:pPr>
        <w:spacing w:after="0" w:line="240" w:lineRule="auto"/>
        <w:jc w:val="both"/>
        <w:rPr>
          <w:rFonts w:hint="default" w:ascii="Times New Roman" w:hAnsi="Times New Roman" w:eastAsia="Calibri" w:cs="Times New Roman"/>
          <w:sz w:val="22"/>
          <w:szCs w:val="22"/>
          <w:lang w:eastAsia="hr-HR"/>
        </w:rPr>
      </w:pPr>
    </w:p>
    <w:p w14:paraId="76270F4A">
      <w:pPr>
        <w:numPr>
          <w:ilvl w:val="0"/>
          <w:numId w:val="1"/>
        </w:numPr>
        <w:spacing w:before="100" w:beforeAutospacing="1" w:after="100" w:afterAutospacing="1" w:line="240" w:lineRule="auto"/>
        <w:contextualSpacing/>
        <w:jc w:val="both"/>
        <w:rPr>
          <w:rFonts w:hint="default" w:ascii="Times New Roman" w:hAnsi="Times New Roman" w:eastAsia="Calibri" w:cs="Times New Roman"/>
          <w:b/>
          <w:bCs/>
          <w:sz w:val="22"/>
          <w:szCs w:val="22"/>
          <w:lang w:eastAsia="hr-HR"/>
        </w:rPr>
      </w:pPr>
      <w:r>
        <w:rPr>
          <w:rFonts w:hint="default" w:ascii="Times New Roman" w:hAnsi="Times New Roman" w:eastAsia="Calibri" w:cs="Times New Roman"/>
          <w:b/>
          <w:bCs/>
          <w:sz w:val="22"/>
          <w:szCs w:val="22"/>
          <w:lang w:eastAsia="hr-HR"/>
        </w:rPr>
        <w:t>Razvoj i marketing destinacije</w:t>
      </w:r>
      <w:r>
        <w:rPr>
          <w:rFonts w:hint="default" w:ascii="Times New Roman" w:hAnsi="Times New Roman" w:eastAsia="Calibri" w:cs="Times New Roman"/>
          <w:sz w:val="22"/>
          <w:szCs w:val="22"/>
          <w:lang w:eastAsia="hr-HR"/>
        </w:rPr>
        <w:t xml:space="preserve"> kroz koordiniranje ključnih aktivnosti turističkog razvoja (planiranje, razvoj turističkih proizvoda u destinaciji, financiranje, donošenje i provedba odluka), u skladu s dokumentima kojima se definira nacionalna strategija razvoja turizma.</w:t>
      </w:r>
    </w:p>
    <w:p w14:paraId="062D7BAE">
      <w:p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w:t>
      </w:r>
    </w:p>
    <w:p w14:paraId="205EE5E2">
      <w:pPr>
        <w:numPr>
          <w:ilvl w:val="0"/>
          <w:numId w:val="1"/>
        </w:num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b/>
          <w:bCs/>
          <w:sz w:val="22"/>
          <w:szCs w:val="22"/>
          <w:lang w:eastAsia="hr-HR"/>
        </w:rPr>
        <w:t xml:space="preserve">Osiguravanje cjelovitije zastupljenosti specifičnih lokalnih/regionalnih interesa </w:t>
      </w:r>
      <w:r>
        <w:rPr>
          <w:rFonts w:hint="default" w:ascii="Times New Roman" w:hAnsi="Times New Roman" w:eastAsia="Calibri" w:cs="Times New Roman"/>
          <w:sz w:val="22"/>
          <w:szCs w:val="22"/>
          <w:lang w:eastAsia="hr-HR"/>
        </w:rPr>
        <w:t>kroz jačanje lokalne/regionalne inicijative i povezivanje dionika na lokalnom/regionalnom nivou radi stvaranja međunarodno konkurentnih turističkih proizvoda.</w:t>
      </w:r>
    </w:p>
    <w:p w14:paraId="33732C28">
      <w:pPr>
        <w:spacing w:before="100" w:beforeAutospacing="1" w:after="100" w:afterAutospacing="1" w:line="240" w:lineRule="auto"/>
        <w:contextualSpacing/>
        <w:jc w:val="both"/>
        <w:rPr>
          <w:rFonts w:hint="default" w:ascii="Times New Roman" w:hAnsi="Times New Roman" w:eastAsia="Calibri" w:cs="Times New Roman"/>
          <w:b/>
          <w:bCs/>
          <w:sz w:val="22"/>
          <w:szCs w:val="22"/>
          <w:lang w:eastAsia="hr-HR"/>
        </w:rPr>
      </w:pPr>
      <w:r>
        <w:rPr>
          <w:rFonts w:hint="default" w:ascii="Times New Roman" w:hAnsi="Times New Roman" w:eastAsia="Calibri" w:cs="Times New Roman"/>
          <w:b/>
          <w:bCs/>
          <w:sz w:val="22"/>
          <w:szCs w:val="22"/>
          <w:lang w:eastAsia="hr-HR"/>
        </w:rPr>
        <w:t xml:space="preserve"> </w:t>
      </w:r>
    </w:p>
    <w:p w14:paraId="1F64661D">
      <w:pPr>
        <w:numPr>
          <w:ilvl w:val="0"/>
          <w:numId w:val="1"/>
        </w:numPr>
        <w:spacing w:before="100" w:beforeAutospacing="1" w:after="100" w:afterAutospacing="1" w:line="256" w:lineRule="auto"/>
        <w:contextualSpacing/>
        <w:jc w:val="both"/>
        <w:rPr>
          <w:rFonts w:hint="default" w:ascii="Times New Roman" w:hAnsi="Times New Roman" w:eastAsia="Calibri" w:cs="Times New Roman"/>
          <w:b/>
          <w:bCs/>
          <w:sz w:val="22"/>
          <w:szCs w:val="22"/>
          <w:lang w:eastAsia="hr-HR"/>
        </w:rPr>
      </w:pPr>
      <w:r>
        <w:rPr>
          <w:rFonts w:hint="default" w:ascii="Times New Roman" w:hAnsi="Times New Roman" w:eastAsia="Calibri" w:cs="Times New Roman"/>
          <w:b/>
          <w:bCs/>
          <w:sz w:val="22"/>
          <w:szCs w:val="22"/>
          <w:lang w:eastAsia="hr-HR"/>
        </w:rPr>
        <w:t xml:space="preserve">Poboljšanje uvjeta boravka turista u destinaciji </w:t>
      </w:r>
      <w:r>
        <w:rPr>
          <w:rFonts w:hint="default" w:ascii="Times New Roman" w:hAnsi="Times New Roman" w:eastAsia="Calibri" w:cs="Times New Roman"/>
          <w:sz w:val="22"/>
          <w:szCs w:val="22"/>
          <w:lang w:eastAsia="hr-HR"/>
        </w:rPr>
        <w:t>te razvijanje svijesti o važnosti i gospodarskim, društvenim i drugim učincima turizma, kao i potrebi i važnosti očuvanja i unaprjeđenja svih elemenata turističke resursne osnove određene destinacije, a osobito zaštite okoliša, kao i prirodne i kulturne baštine sukladno načelima održivog razvoja.</w:t>
      </w:r>
    </w:p>
    <w:p w14:paraId="0BB53F2B">
      <w:pPr>
        <w:pStyle w:val="13"/>
        <w:rPr>
          <w:rFonts w:hint="default" w:ascii="Times New Roman" w:hAnsi="Times New Roman" w:eastAsia="Calibri" w:cs="Times New Roman"/>
          <w:b/>
          <w:bCs/>
          <w:sz w:val="22"/>
          <w:szCs w:val="22"/>
          <w:lang w:eastAsia="hr-HR"/>
        </w:rPr>
      </w:pPr>
    </w:p>
    <w:p w14:paraId="30441462">
      <w:pPr>
        <w:numPr>
          <w:ilvl w:val="0"/>
          <w:numId w:val="2"/>
        </w:numPr>
        <w:spacing w:before="100" w:beforeAutospacing="1" w:after="100" w:afterAutospacing="1" w:line="256" w:lineRule="auto"/>
        <w:ind w:left="720"/>
        <w:contextualSpacing/>
        <w:jc w:val="both"/>
        <w:rPr>
          <w:rFonts w:hint="default" w:ascii="Times New Roman" w:hAnsi="Times New Roman" w:eastAsia="Calibri" w:cs="Times New Roman"/>
          <w:b/>
          <w:bCs/>
          <w:sz w:val="22"/>
          <w:szCs w:val="22"/>
          <w:lang w:eastAsia="hr-HR"/>
        </w:rPr>
      </w:pPr>
      <w:r>
        <w:rPr>
          <w:rFonts w:hint="default" w:ascii="Times New Roman" w:hAnsi="Times New Roman" w:eastAsia="Calibri" w:cs="Times New Roman"/>
          <w:b/>
          <w:bCs/>
          <w:sz w:val="22"/>
          <w:szCs w:val="22"/>
          <w:lang w:eastAsia="hr-HR"/>
        </w:rPr>
        <w:t>PROCJENA PLANA PRIHODA TURISTIČKE ZAJEDNICE OPĆINE ŠESTANOVAC ZA 202</w:t>
      </w:r>
      <w:r>
        <w:rPr>
          <w:rFonts w:hint="default" w:ascii="Times New Roman" w:hAnsi="Times New Roman" w:cs="Times New Roman"/>
          <w:b/>
          <w:bCs/>
          <w:sz w:val="22"/>
          <w:szCs w:val="22"/>
          <w:lang w:val="en-US" w:eastAsia="hr-HR"/>
        </w:rPr>
        <w:t>5</w:t>
      </w:r>
      <w:r>
        <w:rPr>
          <w:rFonts w:hint="default" w:ascii="Times New Roman" w:hAnsi="Times New Roman" w:eastAsia="Calibri" w:cs="Times New Roman"/>
          <w:b/>
          <w:bCs/>
          <w:sz w:val="22"/>
          <w:szCs w:val="22"/>
          <w:lang w:eastAsia="hr-HR"/>
        </w:rPr>
        <w:t>. GODINU</w:t>
      </w:r>
    </w:p>
    <w:p w14:paraId="72EEB8FF">
      <w:pPr>
        <w:spacing w:before="100" w:beforeAutospacing="1" w:after="100" w:afterAutospacing="1" w:line="256" w:lineRule="auto"/>
        <w:ind w:left="720"/>
        <w:contextualSpacing/>
        <w:jc w:val="both"/>
        <w:rPr>
          <w:rFonts w:hint="default" w:ascii="Times New Roman" w:hAnsi="Times New Roman" w:eastAsia="Calibri" w:cs="Times New Roman"/>
          <w:bCs/>
          <w:sz w:val="22"/>
          <w:szCs w:val="22"/>
          <w:lang w:eastAsia="hr-HR"/>
        </w:rPr>
      </w:pPr>
    </w:p>
    <w:p w14:paraId="72A5589B">
      <w:pPr>
        <w:spacing w:before="100" w:beforeAutospacing="1" w:after="100" w:afterAutospacing="1" w:line="256" w:lineRule="auto"/>
        <w:ind w:left="720"/>
        <w:contextualSpacing/>
        <w:jc w:val="both"/>
        <w:rPr>
          <w:rFonts w:hint="default" w:ascii="Times New Roman" w:hAnsi="Times New Roman" w:eastAsia="Calibri" w:cs="Times New Roman"/>
          <w:bCs/>
          <w:sz w:val="22"/>
          <w:szCs w:val="22"/>
          <w:lang w:val="en-US" w:eastAsia="hr-HR"/>
        </w:rPr>
      </w:pPr>
      <w:r>
        <w:rPr>
          <w:rFonts w:hint="default" w:ascii="Times New Roman" w:hAnsi="Times New Roman" w:eastAsia="Calibri" w:cs="Times New Roman"/>
          <w:bCs/>
          <w:sz w:val="22"/>
          <w:szCs w:val="22"/>
          <w:lang w:val="en-US" w:eastAsia="hr-HR"/>
        </w:rPr>
        <w:t>Ovim prijedlogom Programa rada i Financijskog plana za 202</w:t>
      </w:r>
      <w:r>
        <w:rPr>
          <w:rFonts w:hint="default" w:ascii="Times New Roman" w:hAnsi="Times New Roman" w:cs="Times New Roman"/>
          <w:bCs/>
          <w:sz w:val="22"/>
          <w:szCs w:val="22"/>
          <w:lang w:val="en-US" w:eastAsia="hr-HR"/>
        </w:rPr>
        <w:t>5</w:t>
      </w:r>
      <w:r>
        <w:rPr>
          <w:rFonts w:hint="default" w:ascii="Times New Roman" w:hAnsi="Times New Roman" w:eastAsia="Calibri" w:cs="Times New Roman"/>
          <w:bCs/>
          <w:sz w:val="22"/>
          <w:szCs w:val="22"/>
          <w:lang w:val="en-US" w:eastAsia="hr-HR"/>
        </w:rPr>
        <w:t>. planirana struktura prihoda definirana je na sljedeći nači</w:t>
      </w:r>
      <w:r>
        <w:rPr>
          <w:rFonts w:hint="default" w:ascii="Times New Roman" w:hAnsi="Times New Roman" w:cs="Times New Roman"/>
          <w:bCs/>
          <w:sz w:val="22"/>
          <w:szCs w:val="22"/>
          <w:lang w:val="en-US" w:eastAsia="hr-HR"/>
        </w:rPr>
        <w:t>n:</w:t>
      </w:r>
    </w:p>
    <w:p w14:paraId="46792CEE">
      <w:pPr>
        <w:spacing w:before="100" w:beforeAutospacing="1" w:after="100" w:afterAutospacing="1" w:line="256" w:lineRule="auto"/>
        <w:contextualSpacing/>
        <w:jc w:val="both"/>
        <w:rPr>
          <w:rFonts w:hint="default" w:ascii="Times New Roman" w:hAnsi="Times New Roman" w:eastAsia="Calibri" w:cs="Times New Roman"/>
          <w:bCs/>
          <w:sz w:val="22"/>
          <w:szCs w:val="22"/>
          <w:lang w:eastAsia="hr-HR"/>
        </w:rPr>
      </w:pPr>
    </w:p>
    <w:p w14:paraId="27570796">
      <w:pPr>
        <w:spacing w:before="100" w:beforeAutospacing="1" w:after="100" w:afterAutospacing="1" w:line="256" w:lineRule="auto"/>
        <w:ind w:left="720"/>
        <w:contextualSpacing/>
        <w:jc w:val="both"/>
        <w:rPr>
          <w:rFonts w:hint="default" w:ascii="Times New Roman" w:hAnsi="Times New Roman" w:eastAsia="Calibri" w:cs="Times New Roman"/>
          <w:bCs/>
          <w:sz w:val="22"/>
          <w:szCs w:val="22"/>
          <w:lang w:eastAsia="hr-HR"/>
        </w:rPr>
      </w:pPr>
    </w:p>
    <w:p w14:paraId="17C3A1DB">
      <w:pPr>
        <w:numPr>
          <w:ilvl w:val="0"/>
          <w:numId w:val="3"/>
        </w:numPr>
        <w:spacing w:after="0" w:line="240" w:lineRule="auto"/>
        <w:rPr>
          <w:rFonts w:hint="default" w:ascii="Times New Roman" w:hAnsi="Times New Roman" w:eastAsia="Calibri" w:cs="Times New Roman"/>
          <w:b/>
          <w:bCs/>
          <w:i/>
          <w:iCs/>
          <w:sz w:val="22"/>
          <w:szCs w:val="22"/>
          <w:lang w:eastAsia="hr-HR"/>
        </w:rPr>
      </w:pPr>
      <w:r>
        <w:rPr>
          <w:rFonts w:hint="default" w:ascii="Times New Roman" w:hAnsi="Times New Roman" w:eastAsia="Calibri" w:cs="Times New Roman"/>
          <w:b/>
          <w:bCs/>
          <w:i/>
          <w:iCs/>
          <w:sz w:val="22"/>
          <w:szCs w:val="22"/>
          <w:lang w:val="en-US" w:eastAsia="hr-HR"/>
        </w:rPr>
        <w:t xml:space="preserve"> IZVORNI</w:t>
      </w:r>
      <w:r>
        <w:rPr>
          <w:rFonts w:hint="default" w:ascii="Times New Roman" w:hAnsi="Times New Roman" w:eastAsia="Calibri" w:cs="Times New Roman"/>
          <w:sz w:val="22"/>
          <w:szCs w:val="22"/>
          <w:lang w:eastAsia="hr-HR"/>
        </w:rPr>
        <w:t xml:space="preserve"> </w:t>
      </w:r>
      <w:r>
        <w:rPr>
          <w:rFonts w:hint="default" w:ascii="Times New Roman" w:hAnsi="Times New Roman" w:eastAsia="Calibri" w:cs="Times New Roman"/>
          <w:b/>
          <w:bCs/>
          <w:i/>
          <w:iCs/>
          <w:sz w:val="22"/>
          <w:szCs w:val="22"/>
          <w:lang w:eastAsia="hr-HR"/>
        </w:rPr>
        <w:t>PRIHODI:</w:t>
      </w:r>
      <w:r>
        <w:rPr>
          <w:rFonts w:hint="default" w:ascii="Times New Roman" w:hAnsi="Times New Roman" w:eastAsia="Calibri" w:cs="Times New Roman"/>
          <w:b/>
          <w:bCs/>
          <w:i/>
          <w:iCs/>
          <w:sz w:val="22"/>
          <w:szCs w:val="22"/>
          <w:lang w:val="en-US" w:eastAsia="hr-HR"/>
        </w:rPr>
        <w:t xml:space="preserve">  20.</w:t>
      </w:r>
      <w:r>
        <w:rPr>
          <w:rFonts w:hint="default" w:ascii="Times New Roman" w:hAnsi="Times New Roman" w:cs="Times New Roman"/>
          <w:b/>
          <w:bCs/>
          <w:i/>
          <w:iCs/>
          <w:sz w:val="22"/>
          <w:szCs w:val="22"/>
          <w:lang w:val="en-US" w:eastAsia="hr-HR"/>
        </w:rPr>
        <w:t>3</w:t>
      </w:r>
      <w:r>
        <w:rPr>
          <w:rFonts w:hint="default" w:ascii="Times New Roman" w:hAnsi="Times New Roman" w:eastAsia="Calibri" w:cs="Times New Roman"/>
          <w:b/>
          <w:bCs/>
          <w:i/>
          <w:iCs/>
          <w:sz w:val="22"/>
          <w:szCs w:val="22"/>
          <w:lang w:val="en-US" w:eastAsia="hr-HR"/>
        </w:rPr>
        <w:t>00,00 €</w:t>
      </w:r>
    </w:p>
    <w:p w14:paraId="5D80C686">
      <w:pPr>
        <w:numPr>
          <w:ilvl w:val="0"/>
          <w:numId w:val="0"/>
        </w:numPr>
        <w:spacing w:after="0" w:line="240" w:lineRule="auto"/>
        <w:rPr>
          <w:rFonts w:hint="default" w:ascii="Times New Roman" w:hAnsi="Times New Roman" w:eastAsia="Calibri" w:cs="Times New Roman"/>
          <w:b/>
          <w:bCs/>
          <w:i/>
          <w:iCs/>
          <w:sz w:val="22"/>
          <w:szCs w:val="22"/>
          <w:lang w:eastAsia="hr-HR"/>
        </w:rPr>
      </w:pPr>
    </w:p>
    <w:p w14:paraId="6FBEF141">
      <w:pPr>
        <w:numPr>
          <w:ilvl w:val="1"/>
          <w:numId w:val="3"/>
        </w:numPr>
        <w:spacing w:after="0" w:line="240" w:lineRule="auto"/>
        <w:rPr>
          <w:rFonts w:hint="default" w:ascii="Times New Roman" w:hAnsi="Times New Roman" w:eastAsia="Calibri" w:cs="Times New Roman"/>
          <w:b/>
          <w:bCs/>
          <w:i/>
          <w:iCs/>
          <w:sz w:val="22"/>
          <w:szCs w:val="22"/>
          <w:lang w:eastAsia="hr-HR"/>
        </w:rPr>
      </w:pPr>
      <w:r>
        <w:rPr>
          <w:rFonts w:hint="default" w:ascii="Times New Roman" w:hAnsi="Times New Roman" w:eastAsia="Calibri" w:cs="Times New Roman"/>
          <w:b/>
          <w:bCs/>
          <w:i/>
          <w:iCs/>
          <w:sz w:val="22"/>
          <w:szCs w:val="22"/>
          <w:lang w:eastAsia="hr-HR"/>
        </w:rPr>
        <w:t xml:space="preserve"> Turistička pristojba</w:t>
      </w:r>
      <w:r>
        <w:rPr>
          <w:rFonts w:hint="default" w:ascii="Times New Roman" w:hAnsi="Times New Roman" w:eastAsia="Calibri" w:cs="Times New Roman"/>
          <w:b/>
          <w:bCs/>
          <w:i/>
          <w:iCs/>
          <w:sz w:val="22"/>
          <w:szCs w:val="22"/>
          <w:lang w:val="en-US" w:eastAsia="hr-HR"/>
        </w:rPr>
        <w:t xml:space="preserve"> -</w:t>
      </w:r>
      <w:r>
        <w:rPr>
          <w:rFonts w:hint="default" w:ascii="Times New Roman" w:hAnsi="Times New Roman" w:eastAsia="Calibri" w:cs="Times New Roman"/>
          <w:b/>
          <w:bCs/>
          <w:i/>
          <w:iCs/>
          <w:sz w:val="22"/>
          <w:szCs w:val="22"/>
          <w:lang w:eastAsia="hr-HR"/>
        </w:rPr>
        <w:t xml:space="preserve"> </w:t>
      </w:r>
      <w:r>
        <w:rPr>
          <w:rFonts w:hint="default" w:ascii="Times New Roman" w:hAnsi="Times New Roman" w:eastAsia="Calibri" w:cs="Times New Roman"/>
          <w:sz w:val="22"/>
          <w:szCs w:val="22"/>
          <w:lang w:eastAsia="hr-HR"/>
        </w:rPr>
        <w:t>formirani su na temelju dostupnih podataka o broju noćenja, dinamici plaćanja putem sustava eVisitor, trenda na tržištima s očekivanim postocima povećanja turističke pristojbe i ostalim dostupnim parametrima. Planirani iznos pristojbe za 202</w:t>
      </w:r>
      <w:r>
        <w:rPr>
          <w:rFonts w:hint="default" w:ascii="Times New Roman" w:hAnsi="Times New Roman" w:cs="Times New Roman"/>
          <w:sz w:val="22"/>
          <w:szCs w:val="22"/>
          <w:lang w:val="en-US" w:eastAsia="hr-HR"/>
        </w:rPr>
        <w:t>5</w:t>
      </w:r>
      <w:r>
        <w:rPr>
          <w:rFonts w:hint="default" w:ascii="Times New Roman" w:hAnsi="Times New Roman" w:eastAsia="Calibri" w:cs="Times New Roman"/>
          <w:sz w:val="22"/>
          <w:szCs w:val="22"/>
          <w:lang w:eastAsia="hr-HR"/>
        </w:rPr>
        <w:t>. definiran je na razini procjene ostvarenja za 202</w:t>
      </w:r>
      <w:r>
        <w:rPr>
          <w:rFonts w:hint="default" w:ascii="Times New Roman" w:hAnsi="Times New Roman" w:cs="Times New Roman"/>
          <w:sz w:val="22"/>
          <w:szCs w:val="22"/>
          <w:lang w:val="en-US" w:eastAsia="hr-HR"/>
        </w:rPr>
        <w:t>4</w:t>
      </w:r>
      <w:r>
        <w:rPr>
          <w:rFonts w:hint="default" w:ascii="Times New Roman" w:hAnsi="Times New Roman" w:eastAsia="Calibri" w:cs="Times New Roman"/>
          <w:sz w:val="22"/>
          <w:szCs w:val="22"/>
          <w:lang w:eastAsia="hr-HR"/>
        </w:rPr>
        <w:t>. Sukladno obvezama uplate obveznika, Turistička zajednica ostvaruje svoj prihod. O naplati i preraspodjeli sredstava uplaćenih na temelju obveze za turističku pristojbu brine Porezna uprava.</w:t>
      </w:r>
    </w:p>
    <w:p w14:paraId="05128E14">
      <w:pPr>
        <w:spacing w:after="0" w:line="240" w:lineRule="auto"/>
        <w:ind w:left="284"/>
        <w:rPr>
          <w:rFonts w:hint="default" w:ascii="Times New Roman" w:hAnsi="Times New Roman" w:eastAsia="Calibri" w:cs="Times New Roman"/>
          <w:b/>
          <w:bCs/>
          <w:i/>
          <w:iCs/>
          <w:sz w:val="22"/>
          <w:szCs w:val="22"/>
          <w:lang w:eastAsia="hr-HR"/>
        </w:rPr>
      </w:pPr>
    </w:p>
    <w:p w14:paraId="1FF1B91C">
      <w:pPr>
        <w:spacing w:after="0" w:line="240" w:lineRule="auto"/>
        <w:ind w:left="284"/>
        <w:jc w:val="right"/>
        <w:rPr>
          <w:rFonts w:hint="default" w:ascii="Times New Roman" w:hAnsi="Times New Roman" w:eastAsia="Calibri" w:cs="Times New Roman"/>
          <w:sz w:val="22"/>
          <w:szCs w:val="22"/>
          <w:lang w:eastAsia="hr-HR"/>
        </w:rPr>
      </w:pPr>
    </w:p>
    <w:p w14:paraId="6FAE1267">
      <w:pPr>
        <w:spacing w:after="0" w:line="240" w:lineRule="auto"/>
        <w:ind w:left="284"/>
        <w:jc w:val="right"/>
        <w:rPr>
          <w:rFonts w:hint="default" w:ascii="Times New Roman" w:hAnsi="Times New Roman" w:eastAsia="Calibri" w:cs="Times New Roman"/>
          <w:b/>
          <w:bCs/>
          <w:i/>
          <w:iCs/>
          <w:sz w:val="22"/>
          <w:szCs w:val="22"/>
          <w:lang w:eastAsia="hr-HR"/>
        </w:rPr>
      </w:pPr>
      <w:r>
        <w:rPr>
          <w:rFonts w:hint="default" w:ascii="Times New Roman" w:hAnsi="Times New Roman" w:eastAsia="Calibri" w:cs="Times New Roman"/>
          <w:sz w:val="22"/>
          <w:szCs w:val="22"/>
          <w:lang w:eastAsia="hr-HR"/>
        </w:rPr>
        <w:t>NOSITELJ AKTIVNOSTI</w:t>
      </w:r>
    </w:p>
    <w:p w14:paraId="72F180E5">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Turistička zajednica Općine Šestanovac</w:t>
      </w:r>
    </w:p>
    <w:p w14:paraId="70007EBD">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IZNOS POTREBAN ZA REALIZACIJU AKTIVNOSTI</w:t>
      </w:r>
    </w:p>
    <w:p w14:paraId="1B688A92">
      <w:pPr>
        <w:spacing w:after="0" w:line="240" w:lineRule="auto"/>
        <w:jc w:val="right"/>
        <w:rPr>
          <w:rFonts w:hint="default" w:ascii="Times New Roman" w:hAnsi="Times New Roman" w:eastAsia="Calibri" w:cs="Times New Roman"/>
          <w:sz w:val="22"/>
          <w:szCs w:val="22"/>
          <w:lang w:val="en-US" w:eastAsia="hr-HR"/>
        </w:rPr>
      </w:pPr>
      <w:r>
        <w:rPr>
          <w:rFonts w:hint="default" w:ascii="Times New Roman" w:hAnsi="Times New Roman" w:cs="Times New Roman"/>
          <w:i w:val="0"/>
          <w:iCs w:val="0"/>
          <w:color w:val="000000"/>
          <w:sz w:val="22"/>
          <w:szCs w:val="22"/>
          <w:u w:val="none"/>
          <w:lang w:val="hr-HR"/>
        </w:rPr>
        <w:t>13.614,41</w:t>
      </w:r>
      <w:r>
        <w:rPr>
          <w:rFonts w:hint="default" w:ascii="Times New Roman" w:hAnsi="Times New Roman" w:eastAsia="Calibri" w:cs="Times New Roman"/>
          <w:sz w:val="22"/>
          <w:szCs w:val="22"/>
          <w:lang w:val="en-US" w:eastAsia="hr-HR"/>
        </w:rPr>
        <w:t xml:space="preserve"> €</w:t>
      </w:r>
    </w:p>
    <w:p w14:paraId="0C4EFB12">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ROK REALIZACIJE AKTIVNOSTI</w:t>
      </w:r>
    </w:p>
    <w:p w14:paraId="04BC56CD">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tijekom 202</w:t>
      </w:r>
      <w:r>
        <w:rPr>
          <w:rFonts w:hint="default" w:ascii="Times New Roman" w:hAnsi="Times New Roman" w:cs="Times New Roman"/>
          <w:sz w:val="22"/>
          <w:szCs w:val="22"/>
          <w:lang w:val="en-US" w:eastAsia="hr-HR"/>
        </w:rPr>
        <w:t>5</w:t>
      </w:r>
      <w:r>
        <w:rPr>
          <w:rFonts w:hint="default" w:ascii="Times New Roman" w:hAnsi="Times New Roman" w:eastAsia="Calibri" w:cs="Times New Roman"/>
          <w:sz w:val="22"/>
          <w:szCs w:val="22"/>
          <w:lang w:eastAsia="hr-HR"/>
        </w:rPr>
        <w:t>. godine</w:t>
      </w:r>
    </w:p>
    <w:p w14:paraId="414CA166">
      <w:pPr>
        <w:spacing w:after="0" w:line="240" w:lineRule="auto"/>
        <w:jc w:val="right"/>
        <w:rPr>
          <w:rFonts w:hint="default" w:ascii="Calibri" w:hAnsi="Calibri" w:eastAsia="Calibri" w:cs="Calibri"/>
          <w:sz w:val="22"/>
          <w:szCs w:val="22"/>
          <w:lang w:eastAsia="hr-HR"/>
        </w:rPr>
      </w:pPr>
    </w:p>
    <w:p w14:paraId="0944570B">
      <w:pPr>
        <w:spacing w:after="0" w:line="240" w:lineRule="auto"/>
        <w:rPr>
          <w:rFonts w:hint="default" w:ascii="Times New Roman" w:hAnsi="Times New Roman" w:eastAsia="Calibri" w:cs="Times New Roman"/>
          <w:sz w:val="22"/>
          <w:szCs w:val="22"/>
          <w:lang w:eastAsia="hr-HR"/>
        </w:rPr>
      </w:pPr>
      <w:r>
        <w:rPr>
          <w:rFonts w:hint="default" w:ascii="Calibri" w:hAnsi="Calibri" w:eastAsia="Calibri" w:cs="Calibri"/>
          <w:sz w:val="22"/>
          <w:szCs w:val="22"/>
          <w:lang w:eastAsia="hr-HR"/>
        </w:rPr>
        <w:t xml:space="preserve"> </w:t>
      </w:r>
    </w:p>
    <w:p w14:paraId="5F52E387">
      <w:pPr>
        <w:pStyle w:val="13"/>
        <w:numPr>
          <w:ilvl w:val="1"/>
          <w:numId w:val="3"/>
        </w:numPr>
        <w:spacing w:after="0" w:line="240" w:lineRule="auto"/>
        <w:ind w:left="0" w:leftChars="0" w:firstLine="0" w:firstLineChars="0"/>
        <w:rPr>
          <w:rFonts w:hint="default" w:ascii="Times New Roman" w:hAnsi="Times New Roman" w:eastAsia="Calibri" w:cs="Times New Roman"/>
          <w:sz w:val="22"/>
          <w:szCs w:val="22"/>
          <w:lang w:eastAsia="hr-HR"/>
        </w:rPr>
      </w:pPr>
      <w:r>
        <w:rPr>
          <w:rFonts w:hint="default" w:ascii="Times New Roman" w:hAnsi="Times New Roman" w:eastAsia="Calibri" w:cs="Times New Roman"/>
          <w:b/>
          <w:bCs/>
          <w:i/>
          <w:iCs/>
          <w:sz w:val="22"/>
          <w:szCs w:val="22"/>
          <w:lang w:eastAsia="hr-HR"/>
        </w:rPr>
        <w:t>Turistička članarina</w:t>
      </w:r>
      <w:r>
        <w:rPr>
          <w:rFonts w:hint="default" w:ascii="Times New Roman" w:hAnsi="Times New Roman" w:eastAsia="Calibri" w:cs="Times New Roman"/>
          <w:b/>
          <w:bCs/>
          <w:i/>
          <w:iCs/>
          <w:sz w:val="22"/>
          <w:szCs w:val="22"/>
          <w:lang w:val="en-US" w:eastAsia="hr-HR"/>
        </w:rPr>
        <w:t xml:space="preserve"> - </w:t>
      </w:r>
      <w:r>
        <w:rPr>
          <w:rFonts w:hint="default" w:ascii="Times New Roman" w:hAnsi="Times New Roman" w:eastAsia="Calibri" w:cs="Times New Roman"/>
          <w:b/>
          <w:bCs/>
          <w:i/>
          <w:iCs/>
          <w:sz w:val="22"/>
          <w:szCs w:val="22"/>
          <w:lang w:eastAsia="hr-HR"/>
        </w:rPr>
        <w:t xml:space="preserve"> </w:t>
      </w:r>
      <w:r>
        <w:rPr>
          <w:rFonts w:hint="default" w:ascii="Times New Roman" w:hAnsi="Times New Roman" w:eastAsia="Calibri" w:cs="Times New Roman"/>
          <w:sz w:val="22"/>
          <w:szCs w:val="22"/>
          <w:lang w:eastAsia="hr-HR"/>
        </w:rPr>
        <w:t>planirani iznos članarine za 202</w:t>
      </w:r>
      <w:r>
        <w:rPr>
          <w:rFonts w:hint="default" w:ascii="Times New Roman" w:hAnsi="Times New Roman" w:eastAsia="Calibri" w:cs="Times New Roman"/>
          <w:sz w:val="22"/>
          <w:szCs w:val="22"/>
          <w:lang w:val="en-US" w:eastAsia="hr-HR"/>
        </w:rPr>
        <w:t>5</w:t>
      </w:r>
      <w:r>
        <w:rPr>
          <w:rFonts w:hint="default" w:ascii="Times New Roman" w:hAnsi="Times New Roman" w:eastAsia="Calibri" w:cs="Times New Roman"/>
          <w:sz w:val="22"/>
          <w:szCs w:val="22"/>
          <w:lang w:eastAsia="hr-HR"/>
        </w:rPr>
        <w:t>. definiran je na razini procjene ostvarenja za 202</w:t>
      </w:r>
      <w:r>
        <w:rPr>
          <w:rFonts w:hint="default" w:ascii="Times New Roman" w:hAnsi="Times New Roman" w:eastAsia="Calibri" w:cs="Times New Roman"/>
          <w:sz w:val="22"/>
          <w:szCs w:val="22"/>
          <w:lang w:val="en-US" w:eastAsia="hr-HR"/>
        </w:rPr>
        <w:t>4</w:t>
      </w:r>
      <w:r>
        <w:rPr>
          <w:rFonts w:hint="default" w:ascii="Times New Roman" w:hAnsi="Times New Roman" w:eastAsia="Calibri" w:cs="Times New Roman"/>
          <w:sz w:val="22"/>
          <w:szCs w:val="22"/>
          <w:lang w:eastAsia="hr-HR"/>
        </w:rPr>
        <w:t>. TZO Šestanovac će i dalje kroz sve kanale komunikacije privatne iznajmljivače i obveznike turističke članarine obavještavati o načinu, rokovima i obvezi plaćanja turističke članarine. Temeljem zaduženja pojedinih Obveznika uplate, a na temelju Zakona o turističkim članarinama, Porezna uprava brine o naplati i raspodjeljuje sredstva pojedinim korisnicima. Uplatu sredstava moguće je pratiti putem sustava eVisitor.</w:t>
      </w:r>
    </w:p>
    <w:p w14:paraId="75AE3FB2">
      <w:pPr>
        <w:spacing w:after="0" w:line="240" w:lineRule="auto"/>
        <w:ind w:left="720"/>
        <w:rPr>
          <w:rFonts w:hint="default" w:ascii="Calibri" w:hAnsi="Calibri" w:eastAsia="Calibri" w:cs="Calibri"/>
          <w:bCs/>
          <w:iCs/>
          <w:sz w:val="22"/>
          <w:szCs w:val="22"/>
          <w:lang w:eastAsia="hr-HR"/>
        </w:rPr>
      </w:pPr>
    </w:p>
    <w:p w14:paraId="7B5F88A8">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NOSITELJ AKTIVNOSTI</w:t>
      </w:r>
    </w:p>
    <w:p w14:paraId="22296510">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Turistička zajednica Općine Šestanovac</w:t>
      </w:r>
    </w:p>
    <w:p w14:paraId="6A79B30D">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IZNOS POTREBAN ZA REALIZACIJU AKTIVNOSTI</w:t>
      </w:r>
    </w:p>
    <w:p w14:paraId="1FE7CCA5">
      <w:pPr>
        <w:wordWrap w:val="0"/>
        <w:spacing w:after="0" w:line="240" w:lineRule="auto"/>
        <w:jc w:val="right"/>
        <w:rPr>
          <w:rFonts w:hint="default" w:ascii="Times New Roman" w:hAnsi="Times New Roman" w:cs="Times New Roman"/>
          <w:i w:val="0"/>
          <w:iCs w:val="0"/>
          <w:color w:val="000000"/>
          <w:sz w:val="22"/>
          <w:szCs w:val="22"/>
          <w:u w:val="none"/>
          <w:lang w:val="hr-HR"/>
        </w:rPr>
      </w:pPr>
      <w:r>
        <w:rPr>
          <w:rFonts w:hint="default" w:ascii="Times New Roman" w:hAnsi="Times New Roman" w:cs="Times New Roman"/>
          <w:i w:val="0"/>
          <w:iCs w:val="0"/>
          <w:color w:val="000000"/>
          <w:sz w:val="22"/>
          <w:szCs w:val="22"/>
          <w:u w:val="none"/>
          <w:lang w:val="hr-HR"/>
        </w:rPr>
        <w:t>6.685,59 €</w:t>
      </w:r>
    </w:p>
    <w:p w14:paraId="237CAB60">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ROK REALIZACIJE AKTIVNOSTI</w:t>
      </w:r>
    </w:p>
    <w:p w14:paraId="0CD9F485">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tijekom 202</w:t>
      </w:r>
      <w:r>
        <w:rPr>
          <w:rFonts w:hint="default" w:ascii="Times New Roman" w:hAnsi="Times New Roman" w:cs="Times New Roman"/>
          <w:sz w:val="22"/>
          <w:szCs w:val="22"/>
          <w:lang w:val="en-US" w:eastAsia="hr-HR"/>
        </w:rPr>
        <w:t>5</w:t>
      </w:r>
      <w:r>
        <w:rPr>
          <w:rFonts w:hint="default" w:ascii="Times New Roman" w:hAnsi="Times New Roman" w:eastAsia="Calibri" w:cs="Times New Roman"/>
          <w:sz w:val="22"/>
          <w:szCs w:val="22"/>
          <w:lang w:eastAsia="hr-HR"/>
        </w:rPr>
        <w:t>. godine</w:t>
      </w:r>
    </w:p>
    <w:p w14:paraId="463CBC62">
      <w:pPr>
        <w:spacing w:after="0" w:line="240" w:lineRule="auto"/>
        <w:jc w:val="right"/>
        <w:rPr>
          <w:rFonts w:hint="default" w:ascii="Calibri" w:hAnsi="Calibri" w:eastAsia="Calibri" w:cs="Calibri"/>
          <w:sz w:val="22"/>
          <w:szCs w:val="22"/>
          <w:lang w:eastAsia="hr-HR"/>
        </w:rPr>
      </w:pPr>
    </w:p>
    <w:p w14:paraId="46F2574C">
      <w:pPr>
        <w:spacing w:after="0" w:line="240" w:lineRule="auto"/>
        <w:jc w:val="right"/>
        <w:rPr>
          <w:rFonts w:hint="default" w:ascii="Calibri" w:hAnsi="Calibri" w:eastAsia="Calibri" w:cs="Calibri"/>
          <w:sz w:val="22"/>
          <w:szCs w:val="22"/>
          <w:lang w:eastAsia="hr-HR"/>
        </w:rPr>
      </w:pPr>
    </w:p>
    <w:p w14:paraId="72D33640">
      <w:pPr>
        <w:pStyle w:val="13"/>
        <w:numPr>
          <w:ilvl w:val="0"/>
          <w:numId w:val="3"/>
        </w:numPr>
        <w:spacing w:after="0" w:line="240" w:lineRule="auto"/>
        <w:ind w:left="0" w:leftChars="0" w:firstLine="0" w:firstLineChars="0"/>
        <w:rPr>
          <w:rFonts w:hint="default" w:ascii="Times New Roman" w:hAnsi="Times New Roman" w:eastAsia="Calibri" w:cs="Times New Roman"/>
          <w:b/>
          <w:i/>
          <w:sz w:val="22"/>
          <w:szCs w:val="22"/>
          <w:lang w:eastAsia="hr-HR"/>
        </w:rPr>
      </w:pPr>
      <w:r>
        <w:rPr>
          <w:rFonts w:hint="default" w:ascii="Times New Roman" w:hAnsi="Times New Roman" w:eastAsia="Calibri" w:cs="Times New Roman"/>
          <w:b/>
          <w:i/>
          <w:sz w:val="22"/>
          <w:szCs w:val="22"/>
          <w:lang w:eastAsia="hr-HR"/>
        </w:rPr>
        <w:t xml:space="preserve"> Prihodi iz proračuna grada/županije ili državnog proračuna</w:t>
      </w:r>
      <w:r>
        <w:rPr>
          <w:rFonts w:hint="default" w:ascii="Times New Roman" w:hAnsi="Times New Roman" w:eastAsia="Calibri" w:cs="Times New Roman"/>
          <w:b/>
          <w:i/>
          <w:sz w:val="22"/>
          <w:szCs w:val="22"/>
          <w:lang w:val="en-US" w:eastAsia="hr-HR"/>
        </w:rPr>
        <w:t xml:space="preserve"> - 69.000,00 €</w:t>
      </w:r>
    </w:p>
    <w:p w14:paraId="6BE301A2">
      <w:pPr>
        <w:pStyle w:val="13"/>
        <w:spacing w:after="0" w:line="240" w:lineRule="auto"/>
        <w:ind w:left="644"/>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Turistička zajednica Općine Šestanovac i Općina Šestanovac zajednički sudjeluju u postavljanju nove i obnovi postojeće turističke infrastrukture i drugih aktivnosti. TZO Šestanovac svake godine prijavljuje manifestacije na natječaje SDŽ za sufinanciranje turističkih manifestacija te se očekuje prihod za prijavljenje manifestacije.</w:t>
      </w:r>
    </w:p>
    <w:p w14:paraId="383DC474">
      <w:pPr>
        <w:pStyle w:val="13"/>
        <w:spacing w:after="0" w:line="240" w:lineRule="auto"/>
        <w:ind w:left="644"/>
        <w:rPr>
          <w:rFonts w:hint="default" w:ascii="Times New Roman" w:hAnsi="Times New Roman" w:eastAsia="Calibri" w:cs="Times New Roman"/>
          <w:sz w:val="22"/>
          <w:szCs w:val="22"/>
          <w:lang w:val="en-US" w:eastAsia="hr-HR"/>
        </w:rPr>
      </w:pPr>
      <w:r>
        <w:rPr>
          <w:rFonts w:hint="default" w:ascii="Times New Roman" w:hAnsi="Times New Roman" w:eastAsia="Calibri" w:cs="Times New Roman"/>
          <w:sz w:val="22"/>
          <w:szCs w:val="22"/>
          <w:lang w:val="en-US" w:eastAsia="hr-HR"/>
        </w:rPr>
        <w:t>Financijski rezultat za 2024. godinu:</w:t>
      </w:r>
    </w:p>
    <w:p w14:paraId="253C7AF8">
      <w:pPr>
        <w:pStyle w:val="13"/>
        <w:spacing w:after="0" w:line="240" w:lineRule="auto"/>
        <w:ind w:left="644"/>
        <w:rPr>
          <w:rFonts w:hint="default" w:ascii="Times New Roman" w:hAnsi="Times New Roman" w:eastAsia="Calibri" w:cs="Times New Roman"/>
          <w:sz w:val="22"/>
          <w:szCs w:val="22"/>
          <w:lang w:val="en-US" w:eastAsia="hr-HR"/>
        </w:rPr>
      </w:pPr>
      <w:r>
        <w:rPr>
          <w:rFonts w:hint="default" w:ascii="Times New Roman" w:hAnsi="Times New Roman" w:eastAsia="Calibri" w:cs="Times New Roman"/>
          <w:sz w:val="22"/>
          <w:szCs w:val="22"/>
          <w:lang w:val="en-US" w:eastAsia="hr-HR"/>
        </w:rPr>
        <w:t>TZSDŽ- 3.000,00 € ( sredstva dobivena za manifestaciju “Šestanovačko lito”)</w:t>
      </w:r>
    </w:p>
    <w:p w14:paraId="6B5817AE">
      <w:pPr>
        <w:pStyle w:val="13"/>
        <w:spacing w:after="0" w:line="240" w:lineRule="auto"/>
        <w:ind w:left="644"/>
        <w:rPr>
          <w:rFonts w:hint="default" w:ascii="Times New Roman" w:hAnsi="Times New Roman" w:eastAsia="Calibri" w:cs="Times New Roman"/>
          <w:sz w:val="22"/>
          <w:szCs w:val="22"/>
          <w:lang w:val="en-US" w:eastAsia="hr-HR"/>
        </w:rPr>
      </w:pPr>
      <w:r>
        <w:rPr>
          <w:rFonts w:hint="default" w:ascii="Times New Roman" w:hAnsi="Times New Roman" w:eastAsia="Calibri" w:cs="Times New Roman"/>
          <w:sz w:val="22"/>
          <w:szCs w:val="22"/>
          <w:lang w:val="en-US" w:eastAsia="hr-HR"/>
        </w:rPr>
        <w:t>Općina Šestanovac - 44.059,00 €</w:t>
      </w:r>
    </w:p>
    <w:p w14:paraId="2DC8F4B6">
      <w:pPr>
        <w:pStyle w:val="13"/>
        <w:spacing w:after="0" w:line="240" w:lineRule="auto"/>
        <w:ind w:left="644"/>
        <w:rPr>
          <w:rFonts w:hint="default" w:ascii="Calibri" w:hAnsi="Calibri" w:eastAsia="Calibri" w:cs="Calibri"/>
          <w:sz w:val="22"/>
          <w:szCs w:val="22"/>
          <w:lang w:eastAsia="hr-HR"/>
        </w:rPr>
      </w:pPr>
    </w:p>
    <w:p w14:paraId="7866F18D">
      <w:pPr>
        <w:pStyle w:val="13"/>
        <w:spacing w:after="0" w:line="240" w:lineRule="auto"/>
        <w:ind w:left="644"/>
        <w:rPr>
          <w:rFonts w:hint="default" w:ascii="Calibri" w:hAnsi="Calibri" w:eastAsia="Calibri" w:cs="Calibri"/>
          <w:sz w:val="22"/>
          <w:szCs w:val="22"/>
          <w:lang w:eastAsia="hr-HR"/>
        </w:rPr>
      </w:pPr>
    </w:p>
    <w:p w14:paraId="646DFC1B">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NOSITELJ AKTIVNOSTI</w:t>
      </w:r>
    </w:p>
    <w:p w14:paraId="15923BC3">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Turistička zajednica Općine Šestanovac, Općina Šestanovac, Splitsko- dalmatinska županija</w:t>
      </w:r>
    </w:p>
    <w:p w14:paraId="33DF7194">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IZNOS POTREBAN ZA REALIZACIJU AKTIVNOSTI</w:t>
      </w:r>
    </w:p>
    <w:p w14:paraId="44ACEBF3">
      <w:pPr>
        <w:spacing w:after="0" w:line="240" w:lineRule="auto"/>
        <w:jc w:val="right"/>
        <w:rPr>
          <w:rFonts w:hint="default" w:ascii="Times New Roman" w:hAnsi="Times New Roman" w:cs="Times New Roman"/>
          <w:sz w:val="22"/>
          <w:szCs w:val="22"/>
          <w:lang w:val="en-US" w:eastAsia="hr-HR"/>
        </w:rPr>
      </w:pPr>
      <w:r>
        <w:rPr>
          <w:rFonts w:hint="default" w:ascii="Times New Roman" w:hAnsi="Times New Roman" w:cs="Times New Roman"/>
          <w:sz w:val="22"/>
          <w:szCs w:val="22"/>
          <w:lang w:val="en-US" w:eastAsia="hr-HR"/>
        </w:rPr>
        <w:t>69.000,00 €</w:t>
      </w:r>
    </w:p>
    <w:p w14:paraId="23DF2E33">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ROK REALIZACIJE AKTIVNOSTI</w:t>
      </w:r>
    </w:p>
    <w:p w14:paraId="44B7D0AA">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tijekom 202</w:t>
      </w:r>
      <w:r>
        <w:rPr>
          <w:rFonts w:hint="default" w:ascii="Times New Roman" w:hAnsi="Times New Roman" w:cs="Times New Roman"/>
          <w:sz w:val="22"/>
          <w:szCs w:val="22"/>
          <w:lang w:val="en-US" w:eastAsia="hr-HR"/>
        </w:rPr>
        <w:t>5</w:t>
      </w:r>
      <w:r>
        <w:rPr>
          <w:rFonts w:hint="default" w:ascii="Times New Roman" w:hAnsi="Times New Roman" w:eastAsia="Calibri" w:cs="Times New Roman"/>
          <w:sz w:val="22"/>
          <w:szCs w:val="22"/>
          <w:lang w:eastAsia="hr-HR"/>
        </w:rPr>
        <w:t>. godine</w:t>
      </w:r>
    </w:p>
    <w:p w14:paraId="19A6EEE2">
      <w:pPr>
        <w:spacing w:after="0" w:line="240" w:lineRule="auto"/>
        <w:jc w:val="right"/>
        <w:rPr>
          <w:rFonts w:hint="default" w:ascii="Calibri" w:hAnsi="Calibri" w:eastAsia="Calibri" w:cs="Calibri"/>
          <w:b/>
          <w:bCs/>
          <w:i/>
          <w:iCs/>
          <w:sz w:val="22"/>
          <w:szCs w:val="22"/>
          <w:lang w:eastAsia="hr-HR"/>
        </w:rPr>
      </w:pPr>
    </w:p>
    <w:p w14:paraId="40AE63A4">
      <w:pPr>
        <w:numPr>
          <w:ilvl w:val="0"/>
          <w:numId w:val="0"/>
        </w:numPr>
        <w:spacing w:after="0" w:line="240" w:lineRule="auto"/>
        <w:ind w:leftChars="0"/>
        <w:jc w:val="left"/>
        <w:rPr>
          <w:rFonts w:hint="default" w:ascii="Times New Roman" w:hAnsi="Times New Roman" w:eastAsia="Calibri" w:cs="Times New Roman"/>
          <w:b/>
          <w:bCs/>
          <w:i/>
          <w:iCs/>
          <w:sz w:val="22"/>
          <w:szCs w:val="22"/>
          <w:lang w:val="en-US" w:eastAsia="hr-HR"/>
        </w:rPr>
      </w:pPr>
    </w:p>
    <w:p w14:paraId="23D47D49">
      <w:pPr>
        <w:spacing w:after="0" w:line="240" w:lineRule="auto"/>
        <w:jc w:val="right"/>
        <w:rPr>
          <w:rFonts w:hint="default" w:ascii="Times New Roman" w:hAnsi="Times New Roman" w:eastAsia="Calibri" w:cs="Times New Roman"/>
          <w:b/>
          <w:i/>
          <w:sz w:val="22"/>
          <w:szCs w:val="22"/>
          <w:lang w:eastAsia="hr-HR"/>
        </w:rPr>
      </w:pPr>
    </w:p>
    <w:p w14:paraId="368C1766">
      <w:pPr>
        <w:numPr>
          <w:ilvl w:val="0"/>
          <w:numId w:val="3"/>
        </w:numPr>
        <w:spacing w:after="0" w:line="240" w:lineRule="auto"/>
        <w:ind w:left="0" w:leftChars="0" w:firstLine="0" w:firstLineChars="0"/>
        <w:jc w:val="left"/>
        <w:rPr>
          <w:rFonts w:hint="default" w:ascii="Times New Roman" w:hAnsi="Times New Roman" w:eastAsia="Calibri" w:cs="Times New Roman"/>
          <w:b/>
          <w:i/>
          <w:sz w:val="22"/>
          <w:szCs w:val="22"/>
          <w:lang w:val="en-US" w:eastAsia="hr-HR"/>
        </w:rPr>
      </w:pPr>
      <w:r>
        <w:rPr>
          <w:rFonts w:hint="default" w:ascii="Times New Roman" w:hAnsi="Times New Roman" w:eastAsia="Calibri" w:cs="Times New Roman"/>
          <w:b/>
          <w:i/>
          <w:sz w:val="22"/>
          <w:szCs w:val="22"/>
          <w:lang w:val="en-US" w:eastAsia="hr-HR"/>
        </w:rPr>
        <w:t xml:space="preserve">Prihodi od sustava turističkih zajednica - </w:t>
      </w:r>
      <w:r>
        <w:rPr>
          <w:rFonts w:hint="default" w:ascii="Times New Roman" w:hAnsi="Times New Roman" w:eastAsia="SimSun" w:cs="Times New Roman"/>
          <w:sz w:val="22"/>
          <w:szCs w:val="22"/>
        </w:rPr>
        <w:t>Sredstva iz Fonda za turistički nedovoljno razvijena područja i kontinent koje dodjeljuje HTZ, a potom i RTZ prema LTZ u skladu s Pravilnicima i Javnim pozivima</w:t>
      </w:r>
      <w:r>
        <w:rPr>
          <w:rFonts w:hint="default" w:ascii="Times New Roman" w:hAnsi="Times New Roman" w:eastAsia="SimSun" w:cs="Times New Roman"/>
          <w:sz w:val="22"/>
          <w:szCs w:val="22"/>
          <w:lang w:val="hr-HR"/>
        </w:rPr>
        <w:t>.</w:t>
      </w:r>
    </w:p>
    <w:p w14:paraId="41E0516B">
      <w:pPr>
        <w:numPr>
          <w:ilvl w:val="0"/>
          <w:numId w:val="0"/>
        </w:numPr>
        <w:spacing w:after="0" w:line="240" w:lineRule="auto"/>
        <w:ind w:leftChars="0"/>
        <w:jc w:val="left"/>
        <w:rPr>
          <w:rFonts w:hint="default" w:ascii="Times New Roman" w:hAnsi="Times New Roman" w:eastAsia="Cambria" w:cs="Times New Roman"/>
          <w:i w:val="0"/>
          <w:iCs w:val="0"/>
          <w:caps w:val="0"/>
          <w:color w:val="222222"/>
          <w:spacing w:val="0"/>
          <w:sz w:val="22"/>
          <w:szCs w:val="22"/>
          <w:shd w:val="clear" w:fill="FFFFFF"/>
          <w:lang w:val="hr-HR"/>
        </w:rPr>
      </w:pPr>
      <w:r>
        <w:rPr>
          <w:rFonts w:hint="default" w:ascii="Times New Roman" w:hAnsi="Times New Roman" w:eastAsia="SimSun" w:cs="Times New Roman"/>
          <w:sz w:val="22"/>
          <w:szCs w:val="22"/>
          <w:lang w:val="hr-HR"/>
        </w:rPr>
        <w:t xml:space="preserve">TZO Šestanovac je u 2024. godini ostvarila prihod </w:t>
      </w:r>
      <w:r>
        <w:rPr>
          <w:rFonts w:hint="default" w:ascii="Times New Roman" w:hAnsi="Times New Roman" w:eastAsia="Cambria" w:cs="Times New Roman"/>
          <w:i w:val="0"/>
          <w:iCs w:val="0"/>
          <w:caps w:val="0"/>
          <w:color w:val="222222"/>
          <w:spacing w:val="0"/>
          <w:sz w:val="22"/>
          <w:szCs w:val="22"/>
          <w:shd w:val="clear" w:fill="FFFFFF"/>
        </w:rPr>
        <w:t>iz FONDA ZA TURISTIČKI NEDOVOLJNO RAZVIJENA PODRUČJA I KONTINENT</w:t>
      </w:r>
      <w:r>
        <w:rPr>
          <w:rFonts w:hint="default" w:ascii="Times New Roman" w:hAnsi="Times New Roman" w:eastAsia="Cambria" w:cs="Times New Roman"/>
          <w:i w:val="0"/>
          <w:iCs w:val="0"/>
          <w:caps w:val="0"/>
          <w:color w:val="222222"/>
          <w:spacing w:val="0"/>
          <w:sz w:val="22"/>
          <w:szCs w:val="22"/>
          <w:shd w:val="clear" w:fill="FFFFFF"/>
          <w:lang w:val="hr-HR"/>
        </w:rPr>
        <w:t xml:space="preserve"> u iznosu od 12.000,00 €. Planiramo se i 2025. prijaviti na natječaj ( ukoliko izađe) te ostvariti određeni prihod.</w:t>
      </w:r>
    </w:p>
    <w:p w14:paraId="74886A9D">
      <w:pPr>
        <w:numPr>
          <w:ilvl w:val="0"/>
          <w:numId w:val="0"/>
        </w:numPr>
        <w:spacing w:after="0" w:line="240" w:lineRule="auto"/>
        <w:ind w:leftChars="0"/>
        <w:jc w:val="left"/>
        <w:rPr>
          <w:rFonts w:hint="default" w:ascii="Times New Roman" w:hAnsi="Times New Roman" w:eastAsia="Cambria" w:cs="Times New Roman"/>
          <w:i w:val="0"/>
          <w:iCs w:val="0"/>
          <w:caps w:val="0"/>
          <w:color w:val="222222"/>
          <w:spacing w:val="0"/>
          <w:sz w:val="22"/>
          <w:szCs w:val="22"/>
          <w:shd w:val="clear" w:fill="FFFFFF"/>
          <w:lang w:val="hr-HR"/>
        </w:rPr>
      </w:pPr>
    </w:p>
    <w:p w14:paraId="5123E55F">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NOSITELJ AKTIVNOSTI</w:t>
      </w:r>
    </w:p>
    <w:p w14:paraId="09A5E69B">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Turistička zajednica Općine Šestanovac</w:t>
      </w:r>
    </w:p>
    <w:p w14:paraId="51AE9619">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IZNOS POTREBAN ZA REALIZACIJU AKTIVNOSTI</w:t>
      </w:r>
    </w:p>
    <w:p w14:paraId="2038258D">
      <w:pPr>
        <w:spacing w:after="0" w:line="240" w:lineRule="auto"/>
        <w:jc w:val="right"/>
        <w:rPr>
          <w:rFonts w:hint="default" w:ascii="Times New Roman" w:hAnsi="Times New Roman" w:eastAsia="Calibri" w:cs="Times New Roman"/>
          <w:sz w:val="22"/>
          <w:szCs w:val="22"/>
          <w:lang w:val="en-US" w:eastAsia="hr-HR"/>
        </w:rPr>
      </w:pPr>
      <w:r>
        <w:rPr>
          <w:rFonts w:hint="default" w:ascii="Times New Roman" w:hAnsi="Times New Roman" w:cs="Times New Roman"/>
          <w:sz w:val="22"/>
          <w:szCs w:val="22"/>
          <w:lang w:val="en-US" w:eastAsia="hr-HR"/>
        </w:rPr>
        <w:t>20</w:t>
      </w:r>
      <w:r>
        <w:rPr>
          <w:rFonts w:hint="default" w:ascii="Times New Roman" w:hAnsi="Times New Roman" w:eastAsia="Calibri" w:cs="Times New Roman"/>
          <w:sz w:val="22"/>
          <w:szCs w:val="22"/>
          <w:lang w:val="en-US" w:eastAsia="hr-HR"/>
        </w:rPr>
        <w:t>.000,00 €</w:t>
      </w:r>
    </w:p>
    <w:p w14:paraId="2E85EAB5">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ROK REALIZACIJE AKTIVNOSTI</w:t>
      </w:r>
    </w:p>
    <w:p w14:paraId="2E3D395B">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cs="Times New Roman"/>
          <w:sz w:val="22"/>
          <w:szCs w:val="22"/>
          <w:lang w:val="en-US" w:eastAsia="hr-HR"/>
        </w:rPr>
        <w:t>t</w:t>
      </w:r>
      <w:r>
        <w:rPr>
          <w:rFonts w:hint="default" w:ascii="Times New Roman" w:hAnsi="Times New Roman" w:eastAsia="Calibri" w:cs="Times New Roman"/>
          <w:sz w:val="22"/>
          <w:szCs w:val="22"/>
          <w:lang w:eastAsia="hr-HR"/>
        </w:rPr>
        <w:t>ijekom 202</w:t>
      </w:r>
      <w:r>
        <w:rPr>
          <w:rFonts w:hint="default" w:ascii="Times New Roman" w:hAnsi="Times New Roman" w:cs="Times New Roman"/>
          <w:sz w:val="22"/>
          <w:szCs w:val="22"/>
          <w:lang w:val="en-US" w:eastAsia="hr-HR"/>
        </w:rPr>
        <w:t>5</w:t>
      </w:r>
      <w:r>
        <w:rPr>
          <w:rFonts w:hint="default" w:ascii="Times New Roman" w:hAnsi="Times New Roman" w:eastAsia="Calibri" w:cs="Times New Roman"/>
          <w:sz w:val="22"/>
          <w:szCs w:val="22"/>
          <w:lang w:eastAsia="hr-HR"/>
        </w:rPr>
        <w:t>. godine</w:t>
      </w:r>
    </w:p>
    <w:p w14:paraId="4B2053D3">
      <w:pPr>
        <w:numPr>
          <w:ilvl w:val="0"/>
          <w:numId w:val="0"/>
        </w:numPr>
        <w:spacing w:after="0" w:line="240" w:lineRule="auto"/>
        <w:ind w:firstLine="9130" w:firstLineChars="4150"/>
        <w:jc w:val="both"/>
        <w:rPr>
          <w:rFonts w:hint="default" w:ascii="Times New Roman" w:hAnsi="Times New Roman" w:eastAsia="Calibri" w:cs="Times New Roman"/>
          <w:sz w:val="22"/>
          <w:szCs w:val="22"/>
          <w:lang w:val="hr-HR" w:eastAsia="hr-HR"/>
        </w:rPr>
      </w:pPr>
    </w:p>
    <w:p w14:paraId="32275FA9">
      <w:pPr>
        <w:numPr>
          <w:ilvl w:val="0"/>
          <w:numId w:val="3"/>
        </w:numPr>
        <w:spacing w:after="0" w:line="240" w:lineRule="auto"/>
        <w:ind w:left="0" w:leftChars="0" w:firstLine="0" w:firstLineChars="0"/>
        <w:jc w:val="left"/>
        <w:rPr>
          <w:rFonts w:hint="default" w:ascii="Times New Roman" w:hAnsi="Times New Roman" w:eastAsia="Cambria" w:cs="Times New Roman"/>
          <w:b/>
          <w:bCs/>
          <w:i w:val="0"/>
          <w:iCs w:val="0"/>
          <w:caps w:val="0"/>
          <w:color w:val="222222"/>
          <w:spacing w:val="0"/>
          <w:sz w:val="22"/>
          <w:szCs w:val="22"/>
          <w:shd w:val="clear" w:fill="FFFFFF"/>
          <w:lang w:val="en-US" w:eastAsia="hr-HR"/>
        </w:rPr>
      </w:pPr>
      <w:r>
        <w:rPr>
          <w:rFonts w:hint="default" w:ascii="Times New Roman" w:hAnsi="Times New Roman" w:eastAsia="Cambria" w:cs="Times New Roman"/>
          <w:b/>
          <w:bCs/>
          <w:i w:val="0"/>
          <w:iCs w:val="0"/>
          <w:caps w:val="0"/>
          <w:color w:val="222222"/>
          <w:spacing w:val="0"/>
          <w:sz w:val="22"/>
          <w:szCs w:val="22"/>
          <w:shd w:val="clear" w:fill="FFFFFF"/>
          <w:lang w:val="en-US" w:eastAsia="hr-HR"/>
        </w:rPr>
        <w:t xml:space="preserve">Prihodi iz EU fondova - </w:t>
      </w:r>
      <w:r>
        <w:rPr>
          <w:rFonts w:hint="default" w:ascii="Times New Roman" w:hAnsi="Times New Roman" w:eastAsia="SimSun" w:cs="Times New Roman"/>
          <w:sz w:val="22"/>
          <w:szCs w:val="22"/>
        </w:rPr>
        <w:t>Prihod</w:t>
      </w:r>
      <w:r>
        <w:rPr>
          <w:rFonts w:hint="default" w:ascii="Times New Roman" w:hAnsi="Times New Roman" w:eastAsia="SimSun" w:cs="Times New Roman"/>
          <w:sz w:val="22"/>
          <w:szCs w:val="22"/>
          <w:lang w:val="hr-HR"/>
        </w:rPr>
        <w:t>i</w:t>
      </w:r>
      <w:r>
        <w:rPr>
          <w:rFonts w:hint="default" w:ascii="Times New Roman" w:hAnsi="Times New Roman" w:eastAsia="SimSun" w:cs="Times New Roman"/>
          <w:sz w:val="22"/>
          <w:szCs w:val="22"/>
        </w:rPr>
        <w:t xml:space="preserve"> koje turistička zajednica ostvaruje za provedbu određenog projekta koji se financira sredstvima iz EU fondova.</w:t>
      </w:r>
    </w:p>
    <w:p w14:paraId="39CADCD3">
      <w:pPr>
        <w:numPr>
          <w:ilvl w:val="0"/>
          <w:numId w:val="0"/>
        </w:numPr>
        <w:spacing w:after="0" w:line="240" w:lineRule="auto"/>
        <w:ind w:leftChars="0"/>
        <w:jc w:val="left"/>
        <w:rPr>
          <w:rFonts w:hint="default" w:ascii="Times New Roman" w:hAnsi="Times New Roman" w:eastAsia="SimSun" w:cs="Times New Roman"/>
          <w:sz w:val="22"/>
          <w:szCs w:val="22"/>
        </w:rPr>
      </w:pPr>
    </w:p>
    <w:p w14:paraId="37422BE2">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NOSITELJ AKTIVNOSTI</w:t>
      </w:r>
    </w:p>
    <w:p w14:paraId="55F37CB6">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Turistička zajednica Općine Šestanovac</w:t>
      </w:r>
    </w:p>
    <w:p w14:paraId="5A5097FE">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IZNOS POTREBAN ZA REALIZACIJU AKTIVNOSTI</w:t>
      </w:r>
    </w:p>
    <w:p w14:paraId="08D01666">
      <w:pPr>
        <w:spacing w:after="0" w:line="240" w:lineRule="auto"/>
        <w:jc w:val="right"/>
        <w:rPr>
          <w:rFonts w:hint="default" w:ascii="Times New Roman" w:hAnsi="Times New Roman" w:eastAsia="Calibri" w:cs="Times New Roman"/>
          <w:sz w:val="22"/>
          <w:szCs w:val="22"/>
          <w:lang w:val="en-US" w:eastAsia="hr-HR"/>
        </w:rPr>
      </w:pPr>
      <w:r>
        <w:rPr>
          <w:rFonts w:hint="default" w:ascii="Times New Roman" w:hAnsi="Times New Roman" w:eastAsia="Calibri" w:cs="Times New Roman"/>
          <w:sz w:val="22"/>
          <w:szCs w:val="22"/>
          <w:lang w:val="en-US" w:eastAsia="hr-HR"/>
        </w:rPr>
        <w:t>0,00 €</w:t>
      </w:r>
    </w:p>
    <w:p w14:paraId="24E15099">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ROK REALIZACIJE AKTIVNOSTI</w:t>
      </w:r>
    </w:p>
    <w:p w14:paraId="20AE35E4">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cs="Times New Roman"/>
          <w:sz w:val="22"/>
          <w:szCs w:val="22"/>
          <w:lang w:val="en-US" w:eastAsia="hr-HR"/>
        </w:rPr>
        <w:t>t</w:t>
      </w:r>
      <w:r>
        <w:rPr>
          <w:rFonts w:hint="default" w:ascii="Times New Roman" w:hAnsi="Times New Roman" w:eastAsia="Calibri" w:cs="Times New Roman"/>
          <w:sz w:val="22"/>
          <w:szCs w:val="22"/>
          <w:lang w:eastAsia="hr-HR"/>
        </w:rPr>
        <w:t>ijekom 202</w:t>
      </w:r>
      <w:r>
        <w:rPr>
          <w:rFonts w:hint="default" w:ascii="Times New Roman" w:hAnsi="Times New Roman" w:cs="Times New Roman"/>
          <w:sz w:val="22"/>
          <w:szCs w:val="22"/>
          <w:lang w:val="en-US" w:eastAsia="hr-HR"/>
        </w:rPr>
        <w:t>5</w:t>
      </w:r>
      <w:r>
        <w:rPr>
          <w:rFonts w:hint="default" w:ascii="Times New Roman" w:hAnsi="Times New Roman" w:eastAsia="Calibri" w:cs="Times New Roman"/>
          <w:sz w:val="22"/>
          <w:szCs w:val="22"/>
          <w:lang w:eastAsia="hr-HR"/>
        </w:rPr>
        <w:t>. godine</w:t>
      </w:r>
    </w:p>
    <w:p w14:paraId="66E13E39">
      <w:pPr>
        <w:numPr>
          <w:ilvl w:val="0"/>
          <w:numId w:val="0"/>
        </w:numPr>
        <w:spacing w:after="0" w:line="240" w:lineRule="auto"/>
        <w:ind w:firstLine="9130" w:firstLineChars="4150"/>
        <w:jc w:val="left"/>
        <w:rPr>
          <w:rFonts w:hint="default" w:ascii="Times New Roman" w:hAnsi="Times New Roman" w:eastAsia="Calibri" w:cs="Times New Roman"/>
          <w:sz w:val="22"/>
          <w:szCs w:val="22"/>
          <w:lang w:eastAsia="hr-HR"/>
        </w:rPr>
      </w:pPr>
    </w:p>
    <w:p w14:paraId="440C1F19">
      <w:pPr>
        <w:numPr>
          <w:ilvl w:val="0"/>
          <w:numId w:val="0"/>
        </w:numPr>
        <w:spacing w:after="0" w:line="240" w:lineRule="auto"/>
        <w:ind w:leftChars="0"/>
        <w:jc w:val="left"/>
        <w:rPr>
          <w:rFonts w:hint="default" w:ascii="Times New Roman" w:hAnsi="Times New Roman" w:eastAsia="SimSun" w:cs="Times New Roman"/>
          <w:sz w:val="22"/>
          <w:szCs w:val="22"/>
          <w:lang w:val="en-US" w:eastAsia="hr-HR"/>
        </w:rPr>
      </w:pPr>
    </w:p>
    <w:p w14:paraId="324F8D11">
      <w:pPr>
        <w:numPr>
          <w:ilvl w:val="0"/>
          <w:numId w:val="0"/>
        </w:numPr>
        <w:spacing w:after="0" w:line="240" w:lineRule="auto"/>
        <w:ind w:leftChars="0"/>
        <w:jc w:val="left"/>
        <w:rPr>
          <w:rFonts w:hint="default" w:ascii="Times New Roman" w:hAnsi="Times New Roman" w:eastAsia="SimSun" w:cs="Times New Roman"/>
          <w:sz w:val="22"/>
          <w:szCs w:val="22"/>
        </w:rPr>
      </w:pPr>
    </w:p>
    <w:p w14:paraId="033477AD">
      <w:pPr>
        <w:numPr>
          <w:ilvl w:val="0"/>
          <w:numId w:val="0"/>
        </w:numPr>
        <w:spacing w:after="0" w:line="240" w:lineRule="auto"/>
        <w:ind w:leftChars="0"/>
        <w:jc w:val="left"/>
        <w:rPr>
          <w:rFonts w:hint="default" w:ascii="Times New Roman" w:hAnsi="Times New Roman" w:eastAsia="SimSun" w:cs="Times New Roman"/>
          <w:b/>
          <w:bCs/>
          <w:sz w:val="22"/>
          <w:szCs w:val="22"/>
        </w:rPr>
      </w:pPr>
    </w:p>
    <w:p w14:paraId="082F6EF8">
      <w:pPr>
        <w:numPr>
          <w:ilvl w:val="0"/>
          <w:numId w:val="3"/>
        </w:numPr>
        <w:spacing w:after="0" w:line="240" w:lineRule="auto"/>
        <w:ind w:left="0" w:leftChars="0" w:firstLine="0" w:firstLineChars="0"/>
        <w:jc w:val="left"/>
        <w:rPr>
          <w:rFonts w:hint="default" w:ascii="Times New Roman" w:hAnsi="Times New Roman" w:eastAsia="SimSun" w:cs="Times New Roman"/>
          <w:b/>
          <w:bCs/>
          <w:sz w:val="22"/>
          <w:szCs w:val="22"/>
          <w:lang w:val="hr-HR"/>
        </w:rPr>
      </w:pPr>
      <w:r>
        <w:rPr>
          <w:rFonts w:hint="default" w:ascii="Times New Roman" w:hAnsi="Times New Roman" w:eastAsia="SimSun" w:cs="Times New Roman"/>
          <w:b/>
          <w:bCs/>
          <w:sz w:val="22"/>
          <w:szCs w:val="22"/>
          <w:lang w:val="hr-HR"/>
        </w:rPr>
        <w:t xml:space="preserve">Prihodi od gospodarske djelatnosti - </w:t>
      </w:r>
      <w:r>
        <w:rPr>
          <w:rFonts w:hint="default" w:ascii="Times New Roman" w:hAnsi="Times New Roman" w:eastAsia="SimSun" w:cs="Times New Roman"/>
          <w:b w:val="0"/>
          <w:bCs w:val="0"/>
          <w:sz w:val="22"/>
          <w:szCs w:val="22"/>
          <w:lang w:val="hr-HR"/>
        </w:rPr>
        <w:t xml:space="preserve">TZO Šestanovac neće ostvariti </w:t>
      </w:r>
      <w:r>
        <w:rPr>
          <w:rFonts w:hint="default" w:ascii="Times New Roman" w:hAnsi="Times New Roman" w:eastAsia="SimSun" w:cs="Times New Roman"/>
          <w:b/>
          <w:bCs/>
          <w:sz w:val="22"/>
          <w:szCs w:val="22"/>
          <w:lang w:val="hr-HR"/>
        </w:rPr>
        <w:t xml:space="preserve"> </w:t>
      </w:r>
      <w:r>
        <w:rPr>
          <w:rFonts w:hint="default" w:ascii="Times New Roman" w:hAnsi="Times New Roman" w:eastAsia="SimSun" w:cs="Times New Roman"/>
          <w:b w:val="0"/>
          <w:bCs w:val="0"/>
          <w:sz w:val="22"/>
          <w:szCs w:val="22"/>
          <w:lang w:val="hr-HR"/>
        </w:rPr>
        <w:t>p</w:t>
      </w:r>
      <w:r>
        <w:rPr>
          <w:rFonts w:hint="default" w:ascii="Times New Roman" w:hAnsi="Times New Roman" w:eastAsia="SimSun" w:cs="Times New Roman"/>
          <w:sz w:val="22"/>
          <w:szCs w:val="22"/>
        </w:rPr>
        <w:t>rihod</w:t>
      </w:r>
      <w:r>
        <w:rPr>
          <w:rFonts w:hint="default" w:ascii="Times New Roman" w:hAnsi="Times New Roman" w:eastAsia="SimSun" w:cs="Times New Roman"/>
          <w:sz w:val="22"/>
          <w:szCs w:val="22"/>
          <w:lang w:val="hr-HR"/>
        </w:rPr>
        <w:t>e</w:t>
      </w:r>
      <w:r>
        <w:rPr>
          <w:rFonts w:hint="default" w:ascii="Times New Roman" w:hAnsi="Times New Roman" w:eastAsia="SimSun" w:cs="Times New Roman"/>
          <w:sz w:val="22"/>
          <w:szCs w:val="22"/>
        </w:rPr>
        <w:t xml:space="preserve"> od organizacije   </w:t>
      </w:r>
      <w:r>
        <w:rPr>
          <w:rFonts w:hint="default" w:ascii="Times New Roman" w:hAnsi="Times New Roman" w:eastAsia="SimSun" w:cs="Times New Roman"/>
          <w:sz w:val="22"/>
          <w:szCs w:val="22"/>
          <w:lang w:val="hr-HR"/>
        </w:rPr>
        <w:t>p</w:t>
      </w:r>
      <w:r>
        <w:rPr>
          <w:rFonts w:hint="default" w:ascii="Times New Roman" w:hAnsi="Times New Roman" w:eastAsia="SimSun" w:cs="Times New Roman"/>
          <w:sz w:val="22"/>
          <w:szCs w:val="22"/>
        </w:rPr>
        <w:t>rihod</w:t>
      </w:r>
      <w:r>
        <w:rPr>
          <w:rFonts w:hint="default" w:ascii="Times New Roman" w:hAnsi="Times New Roman" w:eastAsia="SimSun" w:cs="Times New Roman"/>
          <w:sz w:val="22"/>
          <w:szCs w:val="22"/>
          <w:lang w:val="hr-HR"/>
        </w:rPr>
        <w:t>e</w:t>
      </w:r>
      <w:r>
        <w:rPr>
          <w:rFonts w:hint="default" w:ascii="Times New Roman" w:hAnsi="Times New Roman" w:eastAsia="SimSun" w:cs="Times New Roman"/>
          <w:sz w:val="22"/>
          <w:szCs w:val="22"/>
        </w:rPr>
        <w:t xml:space="preserve"> od objavljivanja komercijalnih oglasa na svojim digitalnim online i offline kanalima komunikacije</w:t>
      </w:r>
      <w:r>
        <w:rPr>
          <w:rFonts w:hint="default" w:ascii="Times New Roman" w:hAnsi="Times New Roman" w:eastAsia="SimSun" w:cs="Times New Roman"/>
          <w:sz w:val="22"/>
          <w:szCs w:val="22"/>
          <w:lang w:val="hr-HR"/>
        </w:rPr>
        <w:t>.</w:t>
      </w:r>
    </w:p>
    <w:p w14:paraId="6CB4635A">
      <w:pPr>
        <w:numPr>
          <w:ilvl w:val="0"/>
          <w:numId w:val="0"/>
        </w:numPr>
        <w:spacing w:after="0" w:line="240" w:lineRule="auto"/>
        <w:ind w:leftChars="0"/>
        <w:jc w:val="left"/>
        <w:rPr>
          <w:rFonts w:hint="default" w:ascii="Times New Roman" w:hAnsi="Times New Roman" w:eastAsia="SimSun" w:cs="Times New Roman"/>
          <w:b w:val="0"/>
          <w:bCs w:val="0"/>
          <w:sz w:val="22"/>
          <w:szCs w:val="22"/>
          <w:lang w:val="hr-HR"/>
        </w:rPr>
      </w:pPr>
      <w:r>
        <w:rPr>
          <w:rFonts w:hint="default" w:ascii="Times New Roman" w:hAnsi="Times New Roman" w:eastAsia="SimSun" w:cs="Times New Roman"/>
          <w:b w:val="0"/>
          <w:bCs w:val="0"/>
          <w:sz w:val="22"/>
          <w:szCs w:val="22"/>
          <w:lang w:val="hr-HR"/>
        </w:rPr>
        <w:t>Usluge oglašavanja na vanjskom LED ekranu neće se naplaćivati tokom 2025. već se se na taj način omogućiti svim zainteresiranim mještanima Općine. Ukoliko se javi netko tko nije mještanin, u tom slučaju će TZ Šestanovac ostvariti neki prihod.</w:t>
      </w:r>
    </w:p>
    <w:p w14:paraId="1ED860DE">
      <w:pPr>
        <w:numPr>
          <w:ilvl w:val="0"/>
          <w:numId w:val="0"/>
        </w:numPr>
        <w:spacing w:after="0" w:line="240" w:lineRule="auto"/>
        <w:jc w:val="left"/>
        <w:rPr>
          <w:rFonts w:hint="default" w:ascii="Times New Roman" w:hAnsi="Times New Roman" w:eastAsia="SimSun" w:cs="Times New Roman"/>
          <w:b w:val="0"/>
          <w:bCs w:val="0"/>
          <w:sz w:val="22"/>
          <w:szCs w:val="22"/>
          <w:lang w:val="hr-HR"/>
        </w:rPr>
      </w:pPr>
    </w:p>
    <w:p w14:paraId="4C087914">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NOSITELJ AKTIVNOSTI</w:t>
      </w:r>
    </w:p>
    <w:p w14:paraId="3D2135D1">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Turistička zajednica Općine Šestanovac</w:t>
      </w:r>
    </w:p>
    <w:p w14:paraId="678992A7">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IZNOS POTREBAN ZA REALIZACIJU AKTIVNOSTI</w:t>
      </w:r>
    </w:p>
    <w:p w14:paraId="513D132A">
      <w:pPr>
        <w:spacing w:after="0" w:line="240" w:lineRule="auto"/>
        <w:jc w:val="right"/>
        <w:rPr>
          <w:rFonts w:hint="default" w:ascii="Times New Roman" w:hAnsi="Times New Roman" w:eastAsia="Calibri" w:cs="Times New Roman"/>
          <w:sz w:val="22"/>
          <w:szCs w:val="22"/>
          <w:lang w:val="en-US" w:eastAsia="hr-HR"/>
        </w:rPr>
      </w:pPr>
      <w:r>
        <w:rPr>
          <w:rFonts w:hint="default" w:ascii="Times New Roman" w:hAnsi="Times New Roman" w:cs="Times New Roman"/>
          <w:sz w:val="22"/>
          <w:szCs w:val="22"/>
          <w:lang w:val="en-US" w:eastAsia="hr-HR"/>
        </w:rPr>
        <w:t>0</w:t>
      </w:r>
      <w:r>
        <w:rPr>
          <w:rFonts w:hint="default" w:ascii="Times New Roman" w:hAnsi="Times New Roman" w:eastAsia="Calibri" w:cs="Times New Roman"/>
          <w:sz w:val="22"/>
          <w:szCs w:val="22"/>
          <w:lang w:val="en-US" w:eastAsia="hr-HR"/>
        </w:rPr>
        <w:t>,00 €</w:t>
      </w:r>
    </w:p>
    <w:p w14:paraId="70C1E383">
      <w:pPr>
        <w:spacing w:after="0" w:line="240" w:lineRule="auto"/>
        <w:jc w:val="right"/>
        <w:rPr>
          <w:rFonts w:hint="default" w:ascii="Times New Roman" w:hAnsi="Times New Roman" w:cs="Times New Roman"/>
          <w:sz w:val="22"/>
          <w:szCs w:val="22"/>
          <w:lang w:val="en-US" w:eastAsia="hr-HR"/>
        </w:rPr>
      </w:pPr>
      <w:r>
        <w:rPr>
          <w:rFonts w:hint="default" w:ascii="Times New Roman" w:hAnsi="Times New Roman" w:eastAsia="Calibri" w:cs="Times New Roman"/>
          <w:sz w:val="22"/>
          <w:szCs w:val="22"/>
          <w:lang w:eastAsia="hr-HR"/>
        </w:rPr>
        <w:t>ROK REALIZACIJE AKTIVNOST</w:t>
      </w:r>
      <w:r>
        <w:rPr>
          <w:rFonts w:hint="default" w:ascii="Times New Roman" w:hAnsi="Times New Roman" w:cs="Times New Roman"/>
          <w:sz w:val="22"/>
          <w:szCs w:val="22"/>
          <w:lang w:val="en-US" w:eastAsia="hr-HR"/>
        </w:rPr>
        <w:t>I</w:t>
      </w:r>
    </w:p>
    <w:p w14:paraId="6E2B7505">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tijekom 202</w:t>
      </w:r>
      <w:r>
        <w:rPr>
          <w:rFonts w:hint="default" w:ascii="Times New Roman" w:hAnsi="Times New Roman" w:cs="Times New Roman"/>
          <w:sz w:val="22"/>
          <w:szCs w:val="22"/>
          <w:lang w:val="en-US" w:eastAsia="hr-HR"/>
        </w:rPr>
        <w:t>5</w:t>
      </w:r>
      <w:r>
        <w:rPr>
          <w:rFonts w:hint="default" w:ascii="Times New Roman" w:hAnsi="Times New Roman" w:eastAsia="Calibri" w:cs="Times New Roman"/>
          <w:sz w:val="22"/>
          <w:szCs w:val="22"/>
          <w:lang w:eastAsia="hr-HR"/>
        </w:rPr>
        <w:t>. godine</w:t>
      </w:r>
    </w:p>
    <w:p w14:paraId="421D9B7E">
      <w:pPr>
        <w:numPr>
          <w:ilvl w:val="0"/>
          <w:numId w:val="0"/>
        </w:numPr>
        <w:spacing w:after="0" w:line="240" w:lineRule="auto"/>
        <w:ind w:leftChars="0"/>
        <w:jc w:val="left"/>
        <w:rPr>
          <w:rFonts w:hint="default" w:ascii="Times New Roman" w:hAnsi="Times New Roman" w:eastAsia="SimSun" w:cs="Times New Roman"/>
          <w:sz w:val="22"/>
          <w:szCs w:val="22"/>
          <w:lang w:val="en-US" w:eastAsia="hr-HR"/>
        </w:rPr>
      </w:pPr>
    </w:p>
    <w:p w14:paraId="4CAFEEB8">
      <w:pPr>
        <w:numPr>
          <w:ilvl w:val="0"/>
          <w:numId w:val="0"/>
        </w:numPr>
        <w:spacing w:after="0" w:line="240" w:lineRule="auto"/>
        <w:ind w:leftChars="0"/>
        <w:jc w:val="left"/>
        <w:rPr>
          <w:rFonts w:hint="default" w:ascii="Times New Roman" w:hAnsi="Times New Roman" w:eastAsia="Calibri" w:cs="Times New Roman"/>
          <w:b/>
          <w:i/>
          <w:sz w:val="22"/>
          <w:szCs w:val="22"/>
          <w:lang w:val="en-US" w:eastAsia="hr-HR"/>
        </w:rPr>
      </w:pPr>
    </w:p>
    <w:p w14:paraId="6F4B139E">
      <w:pPr>
        <w:pStyle w:val="13"/>
        <w:numPr>
          <w:ilvl w:val="0"/>
          <w:numId w:val="3"/>
        </w:numPr>
        <w:spacing w:after="0" w:line="240" w:lineRule="auto"/>
        <w:ind w:left="0" w:leftChars="0" w:firstLine="0" w:firstLineChars="0"/>
        <w:rPr>
          <w:rFonts w:hint="default" w:ascii="Times New Roman" w:hAnsi="Times New Roman" w:eastAsia="Calibri" w:cs="Times New Roman"/>
          <w:b/>
          <w:i/>
          <w:sz w:val="22"/>
          <w:szCs w:val="22"/>
          <w:lang w:eastAsia="hr-HR"/>
        </w:rPr>
      </w:pPr>
      <w:r>
        <w:rPr>
          <w:rFonts w:hint="default" w:ascii="Times New Roman" w:hAnsi="Times New Roman" w:eastAsia="Calibri" w:cs="Times New Roman"/>
          <w:b/>
          <w:i/>
          <w:sz w:val="22"/>
          <w:szCs w:val="22"/>
          <w:lang w:eastAsia="hr-HR"/>
        </w:rPr>
        <w:t xml:space="preserve"> Preneseni prihod iz prethodne godine</w:t>
      </w:r>
      <w:r>
        <w:rPr>
          <w:rFonts w:hint="default" w:ascii="Times New Roman" w:hAnsi="Times New Roman" w:eastAsia="Calibri" w:cs="Times New Roman"/>
          <w:sz w:val="22"/>
          <w:szCs w:val="22"/>
          <w:lang w:eastAsia="hr-HR"/>
        </w:rPr>
        <w:t xml:space="preserve"> ovisno o procjeni turističkog rezultata, iskazuje se prihod za naredno razdoblje koje će se utrošiti na aktivnosti iskazane u ovom planu. Odnosi se na sredstva na računu, dok se dio imovine računovodstveno također prenosi u 202</w:t>
      </w:r>
      <w:r>
        <w:rPr>
          <w:rFonts w:hint="default" w:ascii="Times New Roman" w:hAnsi="Times New Roman" w:eastAsia="Calibri" w:cs="Times New Roman"/>
          <w:sz w:val="22"/>
          <w:szCs w:val="22"/>
          <w:lang w:val="en-US" w:eastAsia="hr-HR"/>
        </w:rPr>
        <w:t>5</w:t>
      </w:r>
      <w:r>
        <w:rPr>
          <w:rFonts w:hint="default" w:ascii="Times New Roman" w:hAnsi="Times New Roman" w:eastAsia="Calibri" w:cs="Times New Roman"/>
          <w:sz w:val="22"/>
          <w:szCs w:val="22"/>
          <w:lang w:eastAsia="hr-HR"/>
        </w:rPr>
        <w:t>. godinu, do otpisa amortizacije.</w:t>
      </w:r>
      <w:r>
        <w:rPr>
          <w:rFonts w:hint="default" w:ascii="Times New Roman" w:hAnsi="Times New Roman" w:eastAsia="Calibri" w:cs="Times New Roman"/>
          <w:sz w:val="22"/>
          <w:szCs w:val="22"/>
          <w:lang w:val="en-US" w:eastAsia="hr-HR"/>
        </w:rPr>
        <w:t xml:space="preserve"> Preneseni prihod 2024. godine ostvaren je u iznosu od 0,00 €.</w:t>
      </w:r>
    </w:p>
    <w:p w14:paraId="11333F04">
      <w:pPr>
        <w:pStyle w:val="13"/>
        <w:spacing w:after="0" w:line="240" w:lineRule="auto"/>
        <w:ind w:left="644"/>
        <w:rPr>
          <w:rFonts w:hint="default" w:ascii="Times New Roman" w:hAnsi="Times New Roman" w:eastAsia="Calibri" w:cs="Times New Roman"/>
          <w:b/>
          <w:i/>
          <w:sz w:val="22"/>
          <w:szCs w:val="22"/>
          <w:lang w:eastAsia="hr-HR"/>
        </w:rPr>
      </w:pPr>
    </w:p>
    <w:p w14:paraId="5198AEAB">
      <w:pPr>
        <w:pStyle w:val="13"/>
        <w:spacing w:after="0" w:line="240" w:lineRule="auto"/>
        <w:ind w:left="644"/>
        <w:rPr>
          <w:rFonts w:hint="default" w:ascii="Times New Roman" w:hAnsi="Times New Roman" w:eastAsia="Calibri" w:cs="Times New Roman"/>
          <w:b/>
          <w:i/>
          <w:sz w:val="22"/>
          <w:szCs w:val="22"/>
          <w:lang w:eastAsia="hr-HR"/>
        </w:rPr>
      </w:pPr>
    </w:p>
    <w:p w14:paraId="181A534B">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NOSITELJ AKTIVNOSTI</w:t>
      </w:r>
    </w:p>
    <w:p w14:paraId="1885AF0B">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Turistička zajednica Općine Šestanovac</w:t>
      </w:r>
    </w:p>
    <w:p w14:paraId="1119FD7B">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IZNOS POTREBAN ZA REALIZACIJU AKTIVNOSTI</w:t>
      </w:r>
    </w:p>
    <w:p w14:paraId="33B5832F">
      <w:pPr>
        <w:spacing w:after="0" w:line="240" w:lineRule="auto"/>
        <w:jc w:val="right"/>
        <w:rPr>
          <w:rFonts w:hint="default" w:ascii="Times New Roman" w:hAnsi="Times New Roman" w:eastAsia="Calibri" w:cs="Times New Roman"/>
          <w:sz w:val="22"/>
          <w:szCs w:val="22"/>
          <w:lang w:val="en-US" w:eastAsia="hr-HR"/>
        </w:rPr>
      </w:pPr>
      <w:r>
        <w:rPr>
          <w:rFonts w:hint="default" w:ascii="Times New Roman" w:hAnsi="Times New Roman" w:cs="Times New Roman"/>
          <w:sz w:val="22"/>
          <w:szCs w:val="22"/>
          <w:lang w:val="en-US" w:eastAsia="hr-HR"/>
        </w:rPr>
        <w:t>0,00</w:t>
      </w:r>
      <w:r>
        <w:rPr>
          <w:rFonts w:hint="default" w:ascii="Times New Roman" w:hAnsi="Times New Roman" w:eastAsia="Calibri" w:cs="Times New Roman"/>
          <w:sz w:val="22"/>
          <w:szCs w:val="22"/>
          <w:lang w:val="en-US" w:eastAsia="hr-HR"/>
        </w:rPr>
        <w:t xml:space="preserve"> €</w:t>
      </w:r>
    </w:p>
    <w:p w14:paraId="7D8F63BB">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ROK REALIZACIJE AKTIVNOSTI</w:t>
      </w:r>
    </w:p>
    <w:p w14:paraId="290D418D">
      <w:pPr>
        <w:pStyle w:val="13"/>
        <w:spacing w:after="0" w:line="240" w:lineRule="auto"/>
        <w:ind w:left="644"/>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tijekom 202</w:t>
      </w:r>
      <w:r>
        <w:rPr>
          <w:rFonts w:hint="default" w:ascii="Times New Roman" w:hAnsi="Times New Roman" w:eastAsia="Calibri" w:cs="Times New Roman"/>
          <w:sz w:val="22"/>
          <w:szCs w:val="22"/>
          <w:lang w:val="en-US" w:eastAsia="hr-HR"/>
        </w:rPr>
        <w:t>5</w:t>
      </w:r>
      <w:r>
        <w:rPr>
          <w:rFonts w:hint="default" w:ascii="Times New Roman" w:hAnsi="Times New Roman" w:eastAsia="Calibri" w:cs="Times New Roman"/>
          <w:sz w:val="22"/>
          <w:szCs w:val="22"/>
          <w:lang w:eastAsia="hr-HR"/>
        </w:rPr>
        <w:t>. godine</w:t>
      </w:r>
    </w:p>
    <w:p w14:paraId="06D8CC4A">
      <w:pPr>
        <w:pStyle w:val="13"/>
        <w:spacing w:after="0" w:line="240" w:lineRule="auto"/>
        <w:ind w:left="644"/>
        <w:jc w:val="right"/>
        <w:rPr>
          <w:rFonts w:hint="default" w:ascii="Times New Roman" w:hAnsi="Times New Roman" w:eastAsia="Calibri" w:cs="Times New Roman"/>
          <w:sz w:val="22"/>
          <w:szCs w:val="22"/>
          <w:lang w:eastAsia="hr-HR"/>
        </w:rPr>
      </w:pPr>
    </w:p>
    <w:p w14:paraId="36561639">
      <w:pPr>
        <w:pStyle w:val="13"/>
        <w:spacing w:after="0" w:line="240" w:lineRule="auto"/>
        <w:ind w:left="644"/>
        <w:jc w:val="right"/>
        <w:rPr>
          <w:rFonts w:hint="default" w:ascii="Times New Roman" w:hAnsi="Times New Roman" w:eastAsia="Calibri" w:cs="Times New Roman"/>
          <w:b/>
          <w:i/>
          <w:sz w:val="22"/>
          <w:szCs w:val="22"/>
          <w:lang w:eastAsia="hr-HR"/>
        </w:rPr>
      </w:pPr>
    </w:p>
    <w:p w14:paraId="05277CB5">
      <w:pPr>
        <w:pStyle w:val="13"/>
        <w:numPr>
          <w:ilvl w:val="0"/>
          <w:numId w:val="3"/>
        </w:numPr>
        <w:spacing w:after="0" w:line="240" w:lineRule="auto"/>
        <w:ind w:left="0" w:leftChars="0" w:firstLine="0" w:firstLineChars="0"/>
        <w:rPr>
          <w:rFonts w:hint="default" w:ascii="Times New Roman" w:hAnsi="Times New Roman" w:eastAsia="Calibri" w:cs="Times New Roman"/>
          <w:b/>
          <w:i/>
          <w:sz w:val="22"/>
          <w:szCs w:val="22"/>
          <w:lang w:eastAsia="hr-HR"/>
        </w:rPr>
      </w:pPr>
      <w:r>
        <w:rPr>
          <w:rFonts w:hint="default" w:ascii="Times New Roman" w:hAnsi="Times New Roman" w:eastAsia="Calibri" w:cs="Times New Roman"/>
          <w:b/>
          <w:i/>
          <w:sz w:val="22"/>
          <w:szCs w:val="22"/>
          <w:lang w:eastAsia="hr-HR"/>
        </w:rPr>
        <w:t xml:space="preserve"> Ostali prihodi</w:t>
      </w:r>
      <w:r>
        <w:rPr>
          <w:rFonts w:hint="default" w:ascii="Times New Roman" w:hAnsi="Times New Roman" w:eastAsia="Calibri" w:cs="Times New Roman"/>
          <w:sz w:val="22"/>
          <w:szCs w:val="22"/>
          <w:lang w:eastAsia="hr-HR"/>
        </w:rPr>
        <w:t xml:space="preserve"> pod ostalim prihodima se vode prihodi od kamata koji ostaju u razini 202</w:t>
      </w:r>
      <w:r>
        <w:rPr>
          <w:rFonts w:hint="default" w:ascii="Times New Roman" w:hAnsi="Times New Roman" w:eastAsia="Calibri" w:cs="Times New Roman"/>
          <w:sz w:val="22"/>
          <w:szCs w:val="22"/>
          <w:lang w:val="en-US" w:eastAsia="hr-HR"/>
        </w:rPr>
        <w:t>4</w:t>
      </w:r>
      <w:r>
        <w:rPr>
          <w:rFonts w:hint="default" w:ascii="Times New Roman" w:hAnsi="Times New Roman" w:eastAsia="Calibri" w:cs="Times New Roman"/>
          <w:sz w:val="22"/>
          <w:szCs w:val="22"/>
          <w:lang w:eastAsia="hr-HR"/>
        </w:rPr>
        <w:t>. te ostale nespomenute prihode.</w:t>
      </w:r>
    </w:p>
    <w:p w14:paraId="0D12CDEB">
      <w:pPr>
        <w:pStyle w:val="13"/>
        <w:spacing w:after="0" w:line="240" w:lineRule="auto"/>
        <w:ind w:left="644"/>
        <w:rPr>
          <w:rFonts w:hint="default" w:ascii="Times New Roman" w:hAnsi="Times New Roman" w:eastAsia="Calibri" w:cs="Times New Roman"/>
          <w:b/>
          <w:i/>
          <w:sz w:val="22"/>
          <w:szCs w:val="22"/>
          <w:lang w:eastAsia="hr-HR"/>
        </w:rPr>
      </w:pPr>
    </w:p>
    <w:p w14:paraId="45306BC2">
      <w:pPr>
        <w:pStyle w:val="13"/>
        <w:spacing w:after="0" w:line="240" w:lineRule="auto"/>
        <w:ind w:left="644"/>
        <w:jc w:val="right"/>
        <w:rPr>
          <w:rFonts w:hint="default" w:ascii="Times New Roman" w:hAnsi="Times New Roman" w:eastAsia="Calibri" w:cs="Times New Roman"/>
          <w:b/>
          <w:i/>
          <w:sz w:val="22"/>
          <w:szCs w:val="22"/>
          <w:lang w:eastAsia="hr-HR"/>
        </w:rPr>
      </w:pPr>
    </w:p>
    <w:p w14:paraId="169D272E">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NOSITELJ AKTIVNOSTI</w:t>
      </w:r>
    </w:p>
    <w:p w14:paraId="2BCA6CCA">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Turistička zajednica Općine Šestanovac</w:t>
      </w:r>
    </w:p>
    <w:p w14:paraId="3F4848F6">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IZNOS POTREBAN ZA REALIZACIJU AKTIVNOSTI</w:t>
      </w:r>
    </w:p>
    <w:p w14:paraId="6E45C0A1">
      <w:pPr>
        <w:spacing w:after="0" w:line="240" w:lineRule="auto"/>
        <w:jc w:val="right"/>
        <w:rPr>
          <w:rFonts w:hint="default" w:ascii="Times New Roman" w:hAnsi="Times New Roman" w:eastAsia="Calibri" w:cs="Times New Roman"/>
          <w:sz w:val="22"/>
          <w:szCs w:val="22"/>
          <w:lang w:val="en-US" w:eastAsia="hr-HR"/>
        </w:rPr>
      </w:pPr>
      <w:r>
        <w:rPr>
          <w:rFonts w:hint="default" w:ascii="Times New Roman" w:hAnsi="Times New Roman" w:cs="Times New Roman"/>
          <w:sz w:val="22"/>
          <w:szCs w:val="22"/>
          <w:lang w:val="en-US" w:eastAsia="hr-HR"/>
        </w:rPr>
        <w:t>0,00</w:t>
      </w:r>
      <w:r>
        <w:rPr>
          <w:rFonts w:hint="default" w:ascii="Times New Roman" w:hAnsi="Times New Roman" w:eastAsia="Calibri" w:cs="Times New Roman"/>
          <w:sz w:val="22"/>
          <w:szCs w:val="22"/>
          <w:lang w:val="en-US" w:eastAsia="hr-HR"/>
        </w:rPr>
        <w:t xml:space="preserve"> €</w:t>
      </w:r>
    </w:p>
    <w:p w14:paraId="5C1A7951">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ROK REALIZACIJE AKTIVNOSTI</w:t>
      </w:r>
    </w:p>
    <w:p w14:paraId="2A35A2E8">
      <w:pPr>
        <w:spacing w:before="100" w:beforeAutospacing="1" w:after="100" w:afterAutospacing="1" w:line="256" w:lineRule="auto"/>
        <w:contextualSpacing/>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tijekom 202</w:t>
      </w:r>
      <w:r>
        <w:rPr>
          <w:rFonts w:hint="default" w:ascii="Times New Roman" w:hAnsi="Times New Roman" w:cs="Times New Roman"/>
          <w:sz w:val="22"/>
          <w:szCs w:val="22"/>
          <w:lang w:val="en-US" w:eastAsia="hr-HR"/>
        </w:rPr>
        <w:t>5</w:t>
      </w:r>
      <w:r>
        <w:rPr>
          <w:rFonts w:hint="default" w:ascii="Times New Roman" w:hAnsi="Times New Roman" w:eastAsia="Calibri" w:cs="Times New Roman"/>
          <w:sz w:val="22"/>
          <w:szCs w:val="22"/>
          <w:lang w:eastAsia="hr-HR"/>
        </w:rPr>
        <w:t>. godine</w:t>
      </w:r>
    </w:p>
    <w:p w14:paraId="7293DE8A">
      <w:pPr>
        <w:spacing w:before="100" w:beforeAutospacing="1" w:after="100" w:afterAutospacing="1" w:line="256" w:lineRule="auto"/>
        <w:contextualSpacing/>
        <w:jc w:val="right"/>
        <w:rPr>
          <w:rFonts w:hint="default" w:ascii="Times New Roman" w:hAnsi="Times New Roman" w:eastAsia="Calibri" w:cs="Times New Roman"/>
          <w:sz w:val="22"/>
          <w:szCs w:val="22"/>
          <w:lang w:eastAsia="hr-HR"/>
        </w:rPr>
      </w:pPr>
    </w:p>
    <w:p w14:paraId="4B70BD79">
      <w:pPr>
        <w:spacing w:before="100" w:beforeAutospacing="1" w:after="100" w:afterAutospacing="1" w:line="256" w:lineRule="auto"/>
        <w:contextualSpacing/>
        <w:jc w:val="left"/>
        <w:rPr>
          <w:rFonts w:hint="default" w:ascii="Times New Roman" w:hAnsi="Times New Roman" w:eastAsia="Calibri" w:cs="Times New Roman"/>
          <w:sz w:val="22"/>
          <w:szCs w:val="22"/>
          <w:lang w:eastAsia="hr-HR"/>
        </w:rPr>
      </w:pPr>
    </w:p>
    <w:p w14:paraId="75E95DF1">
      <w:pPr>
        <w:spacing w:before="100" w:beforeAutospacing="1" w:after="100" w:afterAutospacing="1" w:line="256" w:lineRule="auto"/>
        <w:contextualSpacing/>
        <w:jc w:val="right"/>
        <w:rPr>
          <w:rFonts w:hint="default" w:ascii="Times New Roman" w:hAnsi="Times New Roman" w:eastAsia="Calibri" w:cs="Times New Roman"/>
          <w:sz w:val="22"/>
          <w:szCs w:val="22"/>
          <w:lang w:eastAsia="hr-HR"/>
        </w:rPr>
      </w:pPr>
    </w:p>
    <w:p w14:paraId="319CE982">
      <w:pPr>
        <w:spacing w:before="100" w:beforeAutospacing="1" w:after="100" w:afterAutospacing="1" w:line="256" w:lineRule="auto"/>
        <w:contextualSpacing/>
        <w:jc w:val="right"/>
        <w:rPr>
          <w:rFonts w:hint="default" w:ascii="Times New Roman" w:hAnsi="Times New Roman" w:eastAsia="Calibri" w:cs="Times New Roman"/>
          <w:sz w:val="22"/>
          <w:szCs w:val="22"/>
          <w:lang w:eastAsia="hr-HR"/>
        </w:rPr>
      </w:pPr>
    </w:p>
    <w:p w14:paraId="65982002">
      <w:pPr>
        <w:spacing w:before="100" w:beforeAutospacing="1" w:after="100" w:afterAutospacing="1" w:line="256" w:lineRule="auto"/>
        <w:contextualSpacing/>
        <w:rPr>
          <w:rFonts w:hint="default" w:ascii="Times New Roman" w:hAnsi="Times New Roman" w:eastAsia="Calibri" w:cs="Times New Roman"/>
          <w:b/>
          <w:sz w:val="22"/>
          <w:szCs w:val="22"/>
          <w:lang w:eastAsia="hr-HR"/>
        </w:rPr>
      </w:pPr>
      <w:r>
        <w:rPr>
          <w:rFonts w:hint="default" w:ascii="Times New Roman" w:hAnsi="Times New Roman" w:eastAsia="Calibri" w:cs="Times New Roman"/>
          <w:b/>
          <w:sz w:val="22"/>
          <w:szCs w:val="22"/>
          <w:lang w:eastAsia="hr-HR"/>
        </w:rPr>
        <w:t>3. PROCJENA PLANA RASHODA TURISTIČKE ZAJEDNICE OPĆINE ŠESTANOVAC ZA 202</w:t>
      </w:r>
      <w:r>
        <w:rPr>
          <w:rFonts w:hint="default" w:ascii="Times New Roman" w:hAnsi="Times New Roman" w:cs="Times New Roman"/>
          <w:b/>
          <w:sz w:val="22"/>
          <w:szCs w:val="22"/>
          <w:lang w:val="en-US" w:eastAsia="hr-HR"/>
        </w:rPr>
        <w:t>5</w:t>
      </w:r>
      <w:r>
        <w:rPr>
          <w:rFonts w:hint="default" w:ascii="Times New Roman" w:hAnsi="Times New Roman" w:eastAsia="Calibri" w:cs="Times New Roman"/>
          <w:b/>
          <w:sz w:val="22"/>
          <w:szCs w:val="22"/>
          <w:lang w:eastAsia="hr-HR"/>
        </w:rPr>
        <w:t>. GODINU ISKAZANE SU KROZ KATEGORIJE:</w:t>
      </w:r>
    </w:p>
    <w:p w14:paraId="3354334D">
      <w:pPr>
        <w:spacing w:before="100" w:beforeAutospacing="1" w:after="100" w:afterAutospacing="1" w:line="256" w:lineRule="auto"/>
        <w:contextualSpacing/>
        <w:rPr>
          <w:rFonts w:hint="default" w:cs="Calibri"/>
          <w:sz w:val="18"/>
          <w:szCs w:val="18"/>
          <w:lang w:val="en-US" w:eastAsia="hr-HR"/>
        </w:rPr>
      </w:pPr>
    </w:p>
    <w:p w14:paraId="33397502">
      <w:pPr>
        <w:spacing w:before="100" w:beforeAutospacing="1" w:after="100" w:afterAutospacing="1" w:line="256" w:lineRule="auto"/>
        <w:contextualSpacing/>
        <w:rPr>
          <w:rFonts w:hint="default" w:cs="Calibri"/>
          <w:sz w:val="18"/>
          <w:szCs w:val="18"/>
          <w:lang w:val="en-US" w:eastAsia="hr-HR"/>
        </w:rPr>
      </w:pPr>
    </w:p>
    <w:p w14:paraId="74D055BD">
      <w:pPr>
        <w:spacing w:before="100" w:beforeAutospacing="1" w:after="100" w:afterAutospacing="1" w:line="256" w:lineRule="auto"/>
        <w:contextualSpacing/>
        <w:rPr>
          <w:rFonts w:hint="default" w:cs="Calibri"/>
          <w:sz w:val="18"/>
          <w:szCs w:val="18"/>
          <w:lang w:val="en-US" w:eastAsia="hr-HR"/>
        </w:rPr>
      </w:pPr>
    </w:p>
    <w:p w14:paraId="3F5FE4C2">
      <w:pPr>
        <w:spacing w:before="100" w:beforeAutospacing="1" w:after="100" w:afterAutospacing="1" w:line="256" w:lineRule="auto"/>
        <w:contextualSpacing/>
        <w:rPr>
          <w:rFonts w:hint="default" w:cs="Calibri"/>
          <w:sz w:val="18"/>
          <w:szCs w:val="18"/>
          <w:lang w:val="en-US" w:eastAsia="hr-HR"/>
        </w:rPr>
      </w:pPr>
    </w:p>
    <w:p w14:paraId="4BD52B4C">
      <w:pPr>
        <w:spacing w:before="100" w:beforeAutospacing="1" w:after="100" w:afterAutospacing="1" w:line="256" w:lineRule="auto"/>
        <w:contextualSpacing/>
        <w:rPr>
          <w:rFonts w:hint="default" w:cs="Calibri"/>
          <w:sz w:val="18"/>
          <w:szCs w:val="18"/>
          <w:lang w:val="en-US" w:eastAsia="hr-HR"/>
        </w:rPr>
      </w:pPr>
    </w:p>
    <w:p w14:paraId="0B1E4919">
      <w:pPr>
        <w:spacing w:before="100" w:beforeAutospacing="1" w:after="100" w:afterAutospacing="1" w:line="256" w:lineRule="auto"/>
        <w:contextualSpacing/>
        <w:rPr>
          <w:rFonts w:hint="default" w:cs="Calibri"/>
          <w:sz w:val="18"/>
          <w:szCs w:val="18"/>
          <w:lang w:val="en-US" w:eastAsia="hr-HR"/>
        </w:rPr>
      </w:pPr>
    </w:p>
    <w:p w14:paraId="04544105">
      <w:pPr>
        <w:spacing w:before="100" w:beforeAutospacing="1" w:after="100" w:afterAutospacing="1" w:line="256" w:lineRule="auto"/>
        <w:contextualSpacing/>
        <w:rPr>
          <w:rFonts w:hint="default" w:cs="Calibri"/>
          <w:sz w:val="18"/>
          <w:szCs w:val="18"/>
          <w:lang w:val="en-US" w:eastAsia="hr-HR"/>
        </w:rPr>
      </w:pPr>
    </w:p>
    <w:p w14:paraId="5F60D5EE">
      <w:pPr>
        <w:spacing w:before="100" w:beforeAutospacing="1" w:after="100" w:afterAutospacing="1" w:line="256" w:lineRule="auto"/>
        <w:contextualSpacing/>
        <w:rPr>
          <w:rFonts w:hint="default" w:cs="Calibri"/>
          <w:sz w:val="18"/>
          <w:szCs w:val="18"/>
          <w:lang w:val="en-US" w:eastAsia="hr-HR"/>
        </w:rPr>
      </w:pPr>
    </w:p>
    <w:p w14:paraId="1DBEE225">
      <w:pPr>
        <w:spacing w:before="100" w:beforeAutospacing="1" w:after="100" w:afterAutospacing="1" w:line="256" w:lineRule="auto"/>
        <w:contextualSpacing/>
        <w:rPr>
          <w:rFonts w:hint="default" w:ascii="Times New Roman" w:hAnsi="Times New Roman" w:cs="Times New Roman"/>
          <w:sz w:val="22"/>
          <w:szCs w:val="22"/>
          <w:lang w:val="en-US" w:eastAsia="hr-HR"/>
        </w:rPr>
      </w:pPr>
    </w:p>
    <w:p w14:paraId="019B1E59">
      <w:pPr>
        <w:numPr>
          <w:ilvl w:val="0"/>
          <w:numId w:val="4"/>
        </w:numPr>
        <w:spacing w:before="100" w:beforeAutospacing="1" w:after="100" w:afterAutospacing="1" w:line="256" w:lineRule="auto"/>
        <w:ind w:left="800" w:leftChars="0" w:firstLineChars="0"/>
        <w:contextualSpacing/>
        <w:rPr>
          <w:rFonts w:hint="default" w:ascii="Times New Roman" w:hAnsi="Times New Roman" w:eastAsia="Calibri" w:cs="Times New Roman"/>
          <w:b/>
          <w:bCs/>
          <w:sz w:val="22"/>
          <w:szCs w:val="22"/>
          <w:lang w:eastAsia="hr-HR"/>
        </w:rPr>
      </w:pPr>
      <w:r>
        <w:rPr>
          <w:rFonts w:hint="default" w:ascii="Times New Roman" w:hAnsi="Times New Roman" w:eastAsia="Calibri" w:cs="Times New Roman"/>
          <w:b/>
          <w:bCs/>
          <w:sz w:val="22"/>
          <w:szCs w:val="22"/>
          <w:lang w:eastAsia="hr-HR"/>
        </w:rPr>
        <w:t>ISTRAŽIVANJE I STRATEŠKO PLANIRANJE</w:t>
      </w:r>
    </w:p>
    <w:p w14:paraId="67A99420">
      <w:pPr>
        <w:spacing w:before="100" w:beforeAutospacing="1" w:after="100" w:afterAutospacing="1" w:line="240" w:lineRule="auto"/>
        <w:contextualSpacing/>
        <w:rPr>
          <w:rFonts w:hint="default" w:ascii="Times New Roman" w:hAnsi="Times New Roman" w:eastAsia="Calibri" w:cs="Times New Roman"/>
          <w:b/>
          <w:bCs/>
          <w:sz w:val="22"/>
          <w:szCs w:val="22"/>
          <w:highlight w:val="yellow"/>
          <w:lang w:eastAsia="hr-HR"/>
        </w:rPr>
      </w:pPr>
      <w:r>
        <w:rPr>
          <w:rFonts w:hint="default" w:ascii="Times New Roman" w:hAnsi="Times New Roman" w:eastAsia="Calibri" w:cs="Times New Roman"/>
          <w:b/>
          <w:bCs/>
          <w:sz w:val="22"/>
          <w:szCs w:val="22"/>
          <w:highlight w:val="yellow"/>
          <w:lang w:eastAsia="hr-HR"/>
        </w:rPr>
        <w:t xml:space="preserve"> </w:t>
      </w:r>
    </w:p>
    <w:p w14:paraId="2941B00C">
      <w:pPr>
        <w:numPr>
          <w:ilvl w:val="1"/>
          <w:numId w:val="4"/>
        </w:numPr>
        <w:spacing w:before="100" w:beforeAutospacing="1" w:after="100" w:afterAutospacing="1" w:line="240" w:lineRule="auto"/>
        <w:contextualSpacing/>
        <w:rPr>
          <w:rFonts w:hint="default" w:ascii="Times New Roman" w:hAnsi="Times New Roman" w:eastAsia="Calibri" w:cs="Times New Roman"/>
          <w:b/>
          <w:bCs/>
          <w:sz w:val="22"/>
          <w:szCs w:val="22"/>
          <w:lang w:eastAsia="hr-HR"/>
        </w:rPr>
      </w:pPr>
      <w:r>
        <w:rPr>
          <w:rFonts w:hint="default" w:ascii="Times New Roman" w:hAnsi="Times New Roman" w:eastAsia="Calibri" w:cs="Times New Roman"/>
          <w:b/>
          <w:bCs/>
          <w:sz w:val="22"/>
          <w:szCs w:val="22"/>
          <w:lang w:eastAsia="hr-HR"/>
        </w:rPr>
        <w:t>Izrada strateških/operativnih/komunikacijskih/akcijskih dokumenata:</w:t>
      </w:r>
    </w:p>
    <w:p w14:paraId="518DCBFB">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Sudjelovanje u izradi strateških i razvojnih planova turizma na području destinacije</w:t>
      </w:r>
    </w:p>
    <w:p w14:paraId="099F6076">
      <w:pPr>
        <w:numPr>
          <w:ilvl w:val="0"/>
          <w:numId w:val="5"/>
        </w:numPr>
        <w:spacing w:before="100" w:beforeAutospacing="1" w:after="100" w:afterAutospacing="1" w:line="256"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Akcijski i operativni planovi (npr. akcijski plan upravljanja turističkom infrastrukturom zajednice u narednom razdoblju, komunikacijska i digitalna strategija, plan razvoja cikloturizma)</w:t>
      </w:r>
    </w:p>
    <w:p w14:paraId="7E97F802">
      <w:pPr>
        <w:spacing w:before="100" w:beforeAutospacing="1" w:after="100" w:afterAutospacing="1" w:line="256" w:lineRule="auto"/>
        <w:contextualSpacing/>
        <w:jc w:val="both"/>
        <w:rPr>
          <w:rFonts w:hint="default" w:ascii="Times New Roman" w:hAnsi="Times New Roman" w:eastAsia="Times New Roman" w:cs="Times New Roman"/>
          <w:color w:val="003764"/>
          <w:sz w:val="22"/>
          <w:szCs w:val="22"/>
          <w:lang w:eastAsia="hr-HR"/>
        </w:rPr>
      </w:pPr>
      <w:r>
        <w:rPr>
          <w:rFonts w:hint="default" w:ascii="Times New Roman" w:hAnsi="Times New Roman" w:eastAsia="Calibri" w:cs="Times New Roman"/>
          <w:sz w:val="22"/>
          <w:szCs w:val="22"/>
          <w:lang w:eastAsia="hr-HR"/>
        </w:rPr>
        <w:t xml:space="preserve"> </w:t>
      </w:r>
      <w:r>
        <w:rPr>
          <w:rFonts w:hint="default" w:ascii="Times New Roman" w:hAnsi="Times New Roman" w:eastAsia="Times New Roman" w:cs="Times New Roman"/>
          <w:color w:val="003764"/>
          <w:sz w:val="22"/>
          <w:szCs w:val="22"/>
          <w:lang w:eastAsia="hr-HR"/>
        </w:rPr>
        <w:t xml:space="preserve"> </w:t>
      </w:r>
    </w:p>
    <w:p w14:paraId="4C56E182">
      <w:pPr>
        <w:spacing w:after="0" w:line="240" w:lineRule="auto"/>
        <w:jc w:val="both"/>
        <w:rPr>
          <w:rFonts w:hint="default" w:ascii="Times New Roman" w:hAnsi="Times New Roman" w:eastAsia="Calibri" w:cs="Times New Roman"/>
          <w:color w:val="000000"/>
          <w:sz w:val="22"/>
          <w:szCs w:val="22"/>
          <w:lang w:eastAsia="hr-HR"/>
        </w:rPr>
      </w:pPr>
      <w:r>
        <w:rPr>
          <w:rFonts w:hint="default" w:ascii="Times New Roman" w:hAnsi="Times New Roman" w:eastAsia="Calibri" w:cs="Times New Roman"/>
          <w:color w:val="000000"/>
          <w:sz w:val="22"/>
          <w:szCs w:val="22"/>
          <w:lang w:eastAsia="hr-HR"/>
        </w:rPr>
        <w:t>TZ Šestanovac je nakon uspostave turističke zajednice odlučio da osim gospodarskog i društvenog razvitka poseban naglasak treba staviti na razvitak turizma ovoga područja.</w:t>
      </w:r>
    </w:p>
    <w:p w14:paraId="30E66B67">
      <w:pPr>
        <w:spacing w:after="0" w:line="240" w:lineRule="auto"/>
        <w:jc w:val="both"/>
        <w:rPr>
          <w:rFonts w:hint="default" w:ascii="Times New Roman" w:hAnsi="Times New Roman" w:eastAsia="Calibri" w:cs="Times New Roman"/>
          <w:color w:val="000000"/>
          <w:sz w:val="22"/>
          <w:szCs w:val="22"/>
          <w:lang w:eastAsia="hr-HR"/>
        </w:rPr>
      </w:pPr>
      <w:r>
        <w:rPr>
          <w:rFonts w:hint="default" w:ascii="Times New Roman" w:hAnsi="Times New Roman" w:eastAsia="Calibri" w:cs="Times New Roman"/>
          <w:color w:val="000000"/>
          <w:sz w:val="22"/>
          <w:szCs w:val="22"/>
          <w:lang w:eastAsia="hr-HR"/>
        </w:rPr>
        <w:t xml:space="preserve"> </w:t>
      </w:r>
    </w:p>
    <w:p w14:paraId="097E52E6">
      <w:pPr>
        <w:spacing w:after="0" w:line="240" w:lineRule="auto"/>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color w:val="000000"/>
          <w:sz w:val="22"/>
          <w:szCs w:val="22"/>
          <w:lang w:eastAsia="hr-HR"/>
        </w:rPr>
        <w:t xml:space="preserve">Cilj je naglasak staviti na operativne strategije na ključnim područjima djelovanja. Riječ je o aktivnostima usmjerenim na razvoj proizvoda, razvoj smještajne ponude i turističke infrastrukture, investicije, marketing, jačanje ljudskih potencijala te upravljanje turističkim razvojem. </w:t>
      </w:r>
      <w:r>
        <w:rPr>
          <w:rFonts w:hint="default" w:ascii="Times New Roman" w:hAnsi="Times New Roman" w:eastAsia="Calibri" w:cs="Times New Roman"/>
          <w:sz w:val="22"/>
          <w:szCs w:val="22"/>
          <w:lang w:eastAsia="hr-HR"/>
        </w:rPr>
        <w:t>Cikloturizam predstavlja oblik turizma koji se odvija u visokovrijednom, ekološki očuvanom i privlačnom prirodnom krajoliku. To je turistička aktivnost koja je u prostornom smislu minimalno invazivna, jer najčešće ne rezultira velikim i nepopravljivim intervencijama u prostor. Razvojem cikloturističkih ruta se mogu na ekološki i cjenovno prihvatljiv način povezati europske regije i tako povećati teritorijalna povezanost među zemljama.</w:t>
      </w:r>
      <w:r>
        <w:rPr>
          <w:rFonts w:hint="default" w:ascii="Times New Roman" w:hAnsi="Times New Roman" w:eastAsia="Times New Roman" w:cs="Times New Roman"/>
          <w:sz w:val="22"/>
          <w:szCs w:val="22"/>
          <w:lang w:eastAsia="hr-HR"/>
        </w:rPr>
        <w:t xml:space="preserve"> </w:t>
      </w:r>
      <w:r>
        <w:rPr>
          <w:rFonts w:hint="default" w:ascii="Times New Roman" w:hAnsi="Times New Roman" w:eastAsia="Calibri" w:cs="Times New Roman"/>
          <w:sz w:val="22"/>
          <w:szCs w:val="22"/>
          <w:lang w:eastAsia="hr-HR"/>
        </w:rPr>
        <w:t>Da bi se cikloturizam adekvatno razvio, treba osigurati odgovarajuću cikloturističku infrastrukturu. To podrazumijeva postojanje biciklističkih staza povezanih u osmišljene, označene rute sa svom potrebnom signalizacijom, putokazima te mapama. Također, važan aspekt potreban cikloturistima jesu dostupni ugostiteljski i smještajni objekti te adekvatan servis ukoliko dođe do kvara bicikla.</w:t>
      </w:r>
    </w:p>
    <w:p w14:paraId="4013FC40">
      <w:pPr>
        <w:spacing w:after="0" w:line="240" w:lineRule="auto"/>
        <w:jc w:val="right"/>
        <w:rPr>
          <w:rFonts w:hint="default" w:ascii="Times New Roman" w:hAnsi="Times New Roman" w:eastAsia="Calibri" w:cs="Times New Roman"/>
          <w:sz w:val="22"/>
          <w:szCs w:val="22"/>
          <w:lang w:eastAsia="hr-HR"/>
        </w:rPr>
      </w:pPr>
    </w:p>
    <w:p w14:paraId="08C4B636">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NOSITELJ AKTIVNOSTI</w:t>
      </w:r>
    </w:p>
    <w:p w14:paraId="1249E12A">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Turistička zajednica Općine Šestanovac</w:t>
      </w:r>
    </w:p>
    <w:p w14:paraId="1F8920FC">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IZNOS POTREBAN ZA REALIZACIJU AKTIVNOSTI</w:t>
      </w:r>
    </w:p>
    <w:p w14:paraId="730AF9A5">
      <w:pPr>
        <w:spacing w:after="0" w:line="240" w:lineRule="auto"/>
        <w:jc w:val="right"/>
        <w:rPr>
          <w:rFonts w:hint="default" w:ascii="Times New Roman" w:hAnsi="Times New Roman" w:eastAsia="Calibri" w:cs="Times New Roman"/>
          <w:sz w:val="22"/>
          <w:szCs w:val="22"/>
          <w:lang w:val="en-US" w:eastAsia="hr-HR"/>
        </w:rPr>
      </w:pPr>
      <w:r>
        <w:rPr>
          <w:rFonts w:hint="default" w:ascii="Times New Roman" w:hAnsi="Times New Roman" w:cs="Times New Roman"/>
          <w:sz w:val="22"/>
          <w:szCs w:val="22"/>
          <w:lang w:val="en-US" w:eastAsia="hr-HR"/>
        </w:rPr>
        <w:t>12.000</w:t>
      </w:r>
      <w:r>
        <w:rPr>
          <w:rFonts w:hint="default" w:ascii="Times New Roman" w:hAnsi="Times New Roman" w:eastAsia="Calibri" w:cs="Times New Roman"/>
          <w:sz w:val="22"/>
          <w:szCs w:val="22"/>
          <w:lang w:val="en-US" w:eastAsia="hr-HR"/>
        </w:rPr>
        <w:t>,00€</w:t>
      </w:r>
    </w:p>
    <w:p w14:paraId="688F4E0A">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ROK REALIZACIJE AKTIVNOSTI</w:t>
      </w:r>
    </w:p>
    <w:p w14:paraId="7DE41766">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tijekom 202</w:t>
      </w:r>
      <w:r>
        <w:rPr>
          <w:rFonts w:hint="default" w:ascii="Times New Roman" w:hAnsi="Times New Roman" w:cs="Times New Roman"/>
          <w:sz w:val="22"/>
          <w:szCs w:val="22"/>
          <w:lang w:val="en-US" w:eastAsia="hr-HR"/>
        </w:rPr>
        <w:t>5</w:t>
      </w:r>
      <w:r>
        <w:rPr>
          <w:rFonts w:hint="default" w:ascii="Times New Roman" w:hAnsi="Times New Roman" w:eastAsia="Calibri" w:cs="Times New Roman"/>
          <w:sz w:val="22"/>
          <w:szCs w:val="22"/>
          <w:lang w:eastAsia="hr-HR"/>
        </w:rPr>
        <w:t>. godine</w:t>
      </w:r>
    </w:p>
    <w:p w14:paraId="1AB4DC52">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w:t>
      </w:r>
    </w:p>
    <w:p w14:paraId="385B1200">
      <w:pPr>
        <w:spacing w:after="0" w:line="240" w:lineRule="auto"/>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w:t>
      </w:r>
    </w:p>
    <w:p w14:paraId="10EA49A9">
      <w:pPr>
        <w:spacing w:after="0" w:line="254" w:lineRule="auto"/>
        <w:contextualSpacing/>
        <w:rPr>
          <w:rFonts w:hint="default" w:ascii="Times New Roman" w:hAnsi="Times New Roman" w:eastAsia="Calibri" w:cs="Times New Roman"/>
          <w:sz w:val="22"/>
          <w:szCs w:val="22"/>
          <w:lang w:eastAsia="hr-HR"/>
        </w:rPr>
      </w:pPr>
    </w:p>
    <w:p w14:paraId="3AA4E466">
      <w:pPr>
        <w:spacing w:after="0" w:line="240" w:lineRule="auto"/>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w:t>
      </w:r>
    </w:p>
    <w:p w14:paraId="122081A0">
      <w:pPr>
        <w:numPr>
          <w:ilvl w:val="1"/>
          <w:numId w:val="4"/>
        </w:numPr>
        <w:spacing w:before="100" w:beforeAutospacing="1" w:after="100" w:afterAutospacing="1" w:line="256" w:lineRule="auto"/>
        <w:contextualSpacing/>
        <w:rPr>
          <w:rFonts w:hint="default" w:ascii="Times New Roman" w:hAnsi="Times New Roman" w:eastAsia="Calibri" w:cs="Times New Roman"/>
          <w:b/>
          <w:bCs/>
          <w:sz w:val="22"/>
          <w:szCs w:val="22"/>
          <w:lang w:eastAsia="hr-HR"/>
        </w:rPr>
      </w:pPr>
      <w:r>
        <w:rPr>
          <w:rFonts w:hint="default" w:ascii="Times New Roman" w:hAnsi="Times New Roman" w:eastAsia="Calibri" w:cs="Times New Roman"/>
          <w:b/>
          <w:bCs/>
          <w:sz w:val="22"/>
          <w:szCs w:val="22"/>
          <w:lang w:eastAsia="hr-HR"/>
        </w:rPr>
        <w:t>Istraživanje i analiza tržišta:</w:t>
      </w:r>
    </w:p>
    <w:p w14:paraId="000D0343">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Redovne analize tržišta, kretanje trendova,</w:t>
      </w:r>
      <w:r>
        <w:rPr>
          <w:rFonts w:hint="default" w:ascii="Times New Roman" w:hAnsi="Times New Roman" w:eastAsia="Calibri" w:cs="Times New Roman"/>
          <w:i/>
          <w:sz w:val="22"/>
          <w:szCs w:val="22"/>
          <w:lang w:eastAsia="hr-HR"/>
        </w:rPr>
        <w:t xml:space="preserve"> benchmarking</w:t>
      </w:r>
    </w:p>
    <w:p w14:paraId="15539FD8">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Analize koje će se izrađivati prema potrebi sustava za obavljanje raznih zadaća i aktivnosti</w:t>
      </w:r>
    </w:p>
    <w:p w14:paraId="0004166F">
      <w:p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w:t>
      </w:r>
    </w:p>
    <w:p w14:paraId="764286AC">
      <w:pPr>
        <w:spacing w:before="100" w:beforeAutospacing="1" w:after="100" w:afterAutospacing="1" w:line="256"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Opis i cilj aktivnosti: Planira se redovna analiza tržišta i kretanja na državnoj i međunarodnoj razini. Praćenje trendova su svakako proučavanje novih literatura i web sadržaja te sudjelovanje na raznim konferencijama i radionicama. Benchmarking se upotrebljava u usporedbi rezultata i mjernih podataka s najboljim rezultatima i praksama drugih destinacija. Cilj je ostvariti više dolazaka i noćenja turista nego u prethodnom razdoblju.</w:t>
      </w:r>
    </w:p>
    <w:p w14:paraId="68F9211A">
      <w:pPr>
        <w:spacing w:before="100" w:beforeAutospacing="1" w:after="100" w:afterAutospacing="1" w:line="256" w:lineRule="auto"/>
        <w:contextualSpacing/>
        <w:jc w:val="both"/>
        <w:rPr>
          <w:rFonts w:hint="default" w:ascii="Times New Roman" w:hAnsi="Times New Roman" w:eastAsia="Calibri" w:cs="Times New Roman"/>
          <w:sz w:val="22"/>
          <w:szCs w:val="22"/>
          <w:lang w:eastAsia="hr-HR"/>
        </w:rPr>
      </w:pPr>
    </w:p>
    <w:p w14:paraId="51FFCEC6">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NOSITELJ AKTIVNOSTI</w:t>
      </w:r>
    </w:p>
    <w:p w14:paraId="5C29869B">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Turistička zajednica Općine Šestanovac</w:t>
      </w:r>
    </w:p>
    <w:p w14:paraId="3EE08513">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IZNOS POTREBAN ZA REALIZACIJU AKTIVNOSTI</w:t>
      </w:r>
    </w:p>
    <w:p w14:paraId="1E3D6DCA">
      <w:pPr>
        <w:spacing w:after="0" w:line="240" w:lineRule="auto"/>
        <w:jc w:val="right"/>
        <w:rPr>
          <w:rFonts w:hint="default" w:ascii="Times New Roman" w:hAnsi="Times New Roman" w:eastAsia="Calibri" w:cs="Times New Roman"/>
          <w:sz w:val="22"/>
          <w:szCs w:val="22"/>
          <w:lang w:val="en-US" w:eastAsia="hr-HR"/>
        </w:rPr>
      </w:pPr>
      <w:r>
        <w:rPr>
          <w:rFonts w:hint="default" w:ascii="Times New Roman" w:hAnsi="Times New Roman" w:eastAsia="Calibri" w:cs="Times New Roman"/>
          <w:sz w:val="22"/>
          <w:szCs w:val="22"/>
          <w:lang w:val="en-US" w:eastAsia="hr-HR"/>
        </w:rPr>
        <w:t>0,00 €</w:t>
      </w:r>
    </w:p>
    <w:p w14:paraId="65806CAB">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ROK REALIZACIJE AKTIVNOSTI</w:t>
      </w:r>
    </w:p>
    <w:p w14:paraId="7D49E256">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tijekom 202</w:t>
      </w:r>
      <w:r>
        <w:rPr>
          <w:rFonts w:hint="default" w:ascii="Times New Roman" w:hAnsi="Times New Roman" w:cs="Times New Roman"/>
          <w:sz w:val="22"/>
          <w:szCs w:val="22"/>
          <w:lang w:val="en-US" w:eastAsia="hr-HR"/>
        </w:rPr>
        <w:t>5</w:t>
      </w:r>
      <w:r>
        <w:rPr>
          <w:rFonts w:hint="default" w:ascii="Times New Roman" w:hAnsi="Times New Roman" w:eastAsia="Calibri" w:cs="Times New Roman"/>
          <w:sz w:val="22"/>
          <w:szCs w:val="22"/>
          <w:lang w:eastAsia="hr-HR"/>
        </w:rPr>
        <w:t>. godine</w:t>
      </w:r>
    </w:p>
    <w:p w14:paraId="7C3719F7">
      <w:pPr>
        <w:spacing w:before="100" w:beforeAutospacing="1" w:after="100" w:afterAutospacing="1" w:line="256" w:lineRule="auto"/>
        <w:contextualSpacing/>
        <w:jc w:val="both"/>
        <w:rPr>
          <w:rFonts w:hint="default" w:ascii="Times New Roman" w:hAnsi="Times New Roman" w:eastAsia="Calibri" w:cs="Times New Roman"/>
          <w:sz w:val="22"/>
          <w:szCs w:val="22"/>
          <w:lang w:eastAsia="hr-HR"/>
        </w:rPr>
      </w:pPr>
    </w:p>
    <w:p w14:paraId="14C118EC">
      <w:pPr>
        <w:spacing w:before="100" w:beforeAutospacing="1" w:after="100" w:afterAutospacing="1" w:line="256"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w:t>
      </w:r>
    </w:p>
    <w:p w14:paraId="132F6FB7">
      <w:pPr>
        <w:numPr>
          <w:ilvl w:val="1"/>
          <w:numId w:val="4"/>
        </w:numPr>
        <w:spacing w:before="100" w:beforeAutospacing="1" w:after="100" w:afterAutospacing="1" w:line="256" w:lineRule="auto"/>
        <w:contextualSpacing/>
        <w:rPr>
          <w:rFonts w:hint="default" w:ascii="Times New Roman" w:hAnsi="Times New Roman" w:eastAsia="Calibri" w:cs="Times New Roman"/>
          <w:b/>
          <w:bCs/>
          <w:sz w:val="22"/>
          <w:szCs w:val="22"/>
          <w:lang w:eastAsia="hr-HR"/>
        </w:rPr>
      </w:pPr>
      <w:r>
        <w:rPr>
          <w:rFonts w:hint="default" w:ascii="Times New Roman" w:hAnsi="Times New Roman" w:eastAsia="Calibri" w:cs="Times New Roman"/>
          <w:b/>
          <w:bCs/>
          <w:sz w:val="22"/>
          <w:szCs w:val="22"/>
          <w:lang w:eastAsia="hr-HR"/>
        </w:rPr>
        <w:t>Mjerenje učinkovitosti promotivnih aktivnosti:</w:t>
      </w:r>
    </w:p>
    <w:p w14:paraId="049F7E1A">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Povratne informacije o ulaganjima turističke zajednice na svim razinama promocije </w:t>
      </w:r>
    </w:p>
    <w:p w14:paraId="2205B254">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Razne ankete koje se provode ispitivanjem javnog mnijenja. (npr. ispitivanje turista o doživljaju destinacije)</w:t>
      </w:r>
    </w:p>
    <w:p w14:paraId="4E30DACE">
      <w:p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w:t>
      </w:r>
    </w:p>
    <w:p w14:paraId="501F01F2">
      <w:pPr>
        <w:spacing w:before="100" w:beforeAutospacing="1" w:after="100" w:afterAutospacing="1" w:line="256"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Opis i cilj aktivnosti: Turistička zajednica Općine Šestanovac planira provoditi ankete u sklopu promotivnih aktivnosti te ćemo na taj način dobiti povratne informacije. Cilj je prikupiti podatke o zadovoljstvu turista boravkom u općini Šestanovac te kvaliteti sadržaja i usluga.</w:t>
      </w:r>
    </w:p>
    <w:p w14:paraId="58E53233">
      <w:pPr>
        <w:spacing w:before="100" w:beforeAutospacing="1" w:after="100" w:afterAutospacing="1" w:line="256" w:lineRule="auto"/>
        <w:contextualSpacing/>
        <w:jc w:val="both"/>
        <w:rPr>
          <w:rFonts w:hint="default" w:ascii="Times New Roman" w:hAnsi="Times New Roman" w:eastAsia="Calibri" w:cs="Times New Roman"/>
          <w:sz w:val="22"/>
          <w:szCs w:val="22"/>
          <w:lang w:eastAsia="hr-HR"/>
        </w:rPr>
      </w:pPr>
    </w:p>
    <w:p w14:paraId="55B7E946">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NOSITELJ AKTIVNOSTI</w:t>
      </w:r>
    </w:p>
    <w:p w14:paraId="543AAD29">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Turistička zajednica Općine Šestanovac</w:t>
      </w:r>
    </w:p>
    <w:p w14:paraId="30BC4A66">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IZNOS POTREBAN ZA REALIZACIJU AKTIVNOSTI</w:t>
      </w:r>
    </w:p>
    <w:p w14:paraId="40A1288D">
      <w:pPr>
        <w:spacing w:after="0" w:line="240" w:lineRule="auto"/>
        <w:jc w:val="right"/>
        <w:rPr>
          <w:rFonts w:hint="default" w:ascii="Times New Roman" w:hAnsi="Times New Roman" w:eastAsia="Calibri" w:cs="Times New Roman"/>
          <w:sz w:val="22"/>
          <w:szCs w:val="22"/>
          <w:lang w:val="en-US" w:eastAsia="hr-HR"/>
        </w:rPr>
      </w:pPr>
      <w:r>
        <w:rPr>
          <w:rFonts w:hint="default" w:ascii="Times New Roman" w:hAnsi="Times New Roman" w:eastAsia="Calibri" w:cs="Times New Roman"/>
          <w:sz w:val="22"/>
          <w:szCs w:val="22"/>
          <w:lang w:val="en-US" w:eastAsia="hr-HR"/>
        </w:rPr>
        <w:t>0,00 €</w:t>
      </w:r>
    </w:p>
    <w:p w14:paraId="3CBCC341">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ROK REALIZACIJE AKTIVNOSTI</w:t>
      </w:r>
    </w:p>
    <w:p w14:paraId="001A0A01">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tijekom 202</w:t>
      </w:r>
      <w:r>
        <w:rPr>
          <w:rFonts w:hint="default" w:ascii="Times New Roman" w:hAnsi="Times New Roman" w:cs="Times New Roman"/>
          <w:sz w:val="22"/>
          <w:szCs w:val="22"/>
          <w:lang w:val="en-US" w:eastAsia="hr-HR"/>
        </w:rPr>
        <w:t>5</w:t>
      </w:r>
      <w:r>
        <w:rPr>
          <w:rFonts w:hint="default" w:ascii="Times New Roman" w:hAnsi="Times New Roman" w:eastAsia="Calibri" w:cs="Times New Roman"/>
          <w:sz w:val="22"/>
          <w:szCs w:val="22"/>
          <w:lang w:eastAsia="hr-HR"/>
        </w:rPr>
        <w:t>. godine</w:t>
      </w:r>
    </w:p>
    <w:p w14:paraId="4F69C77A">
      <w:pPr>
        <w:spacing w:before="100" w:beforeAutospacing="1" w:after="100" w:afterAutospacing="1" w:line="256" w:lineRule="auto"/>
        <w:contextualSpacing/>
        <w:jc w:val="both"/>
        <w:rPr>
          <w:rFonts w:hint="default" w:ascii="Times New Roman" w:hAnsi="Times New Roman" w:eastAsia="Calibri" w:cs="Times New Roman"/>
          <w:sz w:val="22"/>
          <w:szCs w:val="22"/>
          <w:lang w:eastAsia="hr-HR"/>
        </w:rPr>
      </w:pPr>
    </w:p>
    <w:p w14:paraId="4FDBF7CF">
      <w:pPr>
        <w:spacing w:before="100" w:beforeAutospacing="1" w:after="100" w:afterAutospacing="1" w:line="256" w:lineRule="auto"/>
        <w:contextualSpacing/>
        <w:jc w:val="both"/>
        <w:rPr>
          <w:rFonts w:hint="default" w:ascii="Times New Roman" w:hAnsi="Times New Roman" w:eastAsia="Calibri" w:cs="Times New Roman"/>
          <w:sz w:val="22"/>
          <w:szCs w:val="22"/>
          <w:lang w:eastAsia="hr-HR"/>
        </w:rPr>
      </w:pPr>
    </w:p>
    <w:p w14:paraId="7AC3B770">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w:t>
      </w:r>
    </w:p>
    <w:p w14:paraId="101FDE34">
      <w:pPr>
        <w:numPr>
          <w:ilvl w:val="0"/>
          <w:numId w:val="4"/>
        </w:numPr>
        <w:spacing w:before="100" w:beforeAutospacing="1" w:after="100" w:afterAutospacing="1" w:line="256" w:lineRule="auto"/>
        <w:ind w:left="800" w:leftChars="0" w:firstLineChars="0"/>
        <w:contextualSpacing/>
        <w:rPr>
          <w:rFonts w:hint="default" w:ascii="Times New Roman" w:hAnsi="Times New Roman" w:eastAsia="Calibri" w:cs="Times New Roman"/>
          <w:b/>
          <w:bCs/>
          <w:sz w:val="22"/>
          <w:szCs w:val="22"/>
          <w:lang w:eastAsia="hr-HR"/>
        </w:rPr>
      </w:pPr>
      <w:r>
        <w:rPr>
          <w:rFonts w:hint="default" w:ascii="Times New Roman" w:hAnsi="Times New Roman" w:eastAsia="Calibri" w:cs="Times New Roman"/>
          <w:b/>
          <w:bCs/>
          <w:sz w:val="22"/>
          <w:szCs w:val="22"/>
          <w:lang w:eastAsia="hr-HR"/>
        </w:rPr>
        <w:t>RAZVOJ TURISTIČKOG PROIZVODA</w:t>
      </w:r>
    </w:p>
    <w:p w14:paraId="54FECAC5">
      <w:pPr>
        <w:spacing w:before="100" w:beforeAutospacing="1" w:after="100" w:afterAutospacing="1" w:line="240" w:lineRule="auto"/>
        <w:contextualSpacing/>
        <w:rPr>
          <w:rFonts w:hint="default" w:ascii="Times New Roman" w:hAnsi="Times New Roman" w:eastAsia="Calibri" w:cs="Times New Roman"/>
          <w:b/>
          <w:bCs/>
          <w:sz w:val="22"/>
          <w:szCs w:val="22"/>
          <w:highlight w:val="yellow"/>
          <w:lang w:eastAsia="hr-HR"/>
        </w:rPr>
      </w:pPr>
      <w:r>
        <w:rPr>
          <w:rFonts w:hint="default" w:ascii="Times New Roman" w:hAnsi="Times New Roman" w:eastAsia="Calibri" w:cs="Times New Roman"/>
          <w:b/>
          <w:bCs/>
          <w:sz w:val="22"/>
          <w:szCs w:val="22"/>
          <w:highlight w:val="yellow"/>
          <w:lang w:eastAsia="hr-HR"/>
        </w:rPr>
        <w:t xml:space="preserve"> </w:t>
      </w:r>
    </w:p>
    <w:p w14:paraId="560B07D4">
      <w:pPr>
        <w:numPr>
          <w:ilvl w:val="1"/>
          <w:numId w:val="4"/>
        </w:numPr>
        <w:spacing w:before="100" w:beforeAutospacing="1" w:after="100" w:afterAutospacing="1" w:line="256" w:lineRule="auto"/>
        <w:contextualSpacing/>
        <w:rPr>
          <w:rFonts w:hint="default" w:ascii="Times New Roman" w:hAnsi="Times New Roman" w:eastAsia="Calibri" w:cs="Times New Roman"/>
          <w:b/>
          <w:bCs/>
          <w:sz w:val="22"/>
          <w:szCs w:val="22"/>
          <w:lang w:eastAsia="hr-HR"/>
        </w:rPr>
      </w:pPr>
      <w:r>
        <w:rPr>
          <w:rFonts w:hint="default" w:ascii="Times New Roman" w:hAnsi="Times New Roman" w:eastAsia="Calibri" w:cs="Times New Roman"/>
          <w:b/>
          <w:bCs/>
          <w:sz w:val="22"/>
          <w:szCs w:val="22"/>
          <w:lang w:eastAsia="hr-HR"/>
        </w:rPr>
        <w:t xml:space="preserve">Identifikacija i vrednovanje resursa te strukturiranje turističkih proizvoda: </w:t>
      </w:r>
    </w:p>
    <w:p w14:paraId="2E8AE987">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Selekcija ključnih atributa, poruka i identificiranje potencijalnih ciljnih skupina kojima se turistički proizvod komunicira</w:t>
      </w:r>
    </w:p>
    <w:p w14:paraId="0C51D787">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Razvojne aktivnosti vezane uz povezivanje elemenata ponude u pakete i proizvode – inkubatori inovativnih destinacijskih doživljaja i proizvoda</w:t>
      </w:r>
    </w:p>
    <w:p w14:paraId="1AA07CA3">
      <w:pPr>
        <w:numPr>
          <w:ilvl w:val="0"/>
          <w:numId w:val="5"/>
        </w:numPr>
        <w:spacing w:before="100" w:beforeAutospacing="1" w:after="100" w:afterAutospacing="1" w:line="256"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Razvoj događanja u destinaciji i drugih motiva dolaska u destinaciju za individualne i grupne goste</w:t>
      </w:r>
    </w:p>
    <w:p w14:paraId="231F76B2">
      <w:pPr>
        <w:spacing w:before="100" w:beforeAutospacing="1" w:after="100" w:afterAutospacing="1" w:line="256"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Razvoj ostalih elemenata turističke ponude s fokusom na cjelogodišnju ponudu destinacije</w:t>
      </w:r>
    </w:p>
    <w:p w14:paraId="0BEA2EDE">
      <w:pPr>
        <w:spacing w:before="100" w:beforeAutospacing="1" w:after="100" w:afterAutospacing="1" w:line="256"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w:t>
      </w:r>
    </w:p>
    <w:p w14:paraId="6C8CB446">
      <w:pPr>
        <w:spacing w:after="0" w:line="240" w:lineRule="auto"/>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Opis i cilj aktivnosti: TZ Šestanovac vrši selekciju ključnih atributa i poruka za sve ciljne skupine turista. Ciljne skupine su obitelji s malom djecom, parovi, umirovljenici te korisnici aktivnog turizma i cikloturizma. Cilj aktivnosti je zadržavanje postojećih turista u destinaciji te privlačenje novih. TZ Šestanovac planira sudjelovati u projektima Turističke zajednice Splitsko-dalmatinske županije te će iste provoditi na način da prikuplja podatke, komunicira sa subjektima, angažira iste za primjenu sustava kvalitete i identifikaciju novih.</w:t>
      </w:r>
    </w:p>
    <w:p w14:paraId="70166AC9">
      <w:pPr>
        <w:spacing w:after="0" w:line="240" w:lineRule="auto"/>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w:t>
      </w:r>
    </w:p>
    <w:p w14:paraId="442D1264">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NOSITELJ AKTIVNOSTI</w:t>
      </w:r>
    </w:p>
    <w:p w14:paraId="5BBE0092">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Turistička zajednica Općine Šestanovac</w:t>
      </w:r>
    </w:p>
    <w:p w14:paraId="097F0948">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IZNOS POTREBAN ZA REALIZACIJU AKTIVNOSTI</w:t>
      </w:r>
    </w:p>
    <w:p w14:paraId="644E88BC">
      <w:pPr>
        <w:spacing w:after="0" w:line="240" w:lineRule="auto"/>
        <w:jc w:val="right"/>
        <w:rPr>
          <w:rFonts w:hint="default" w:ascii="Times New Roman" w:hAnsi="Times New Roman" w:eastAsia="Calibri" w:cs="Times New Roman"/>
          <w:sz w:val="22"/>
          <w:szCs w:val="22"/>
          <w:lang w:val="en-US" w:eastAsia="hr-HR"/>
        </w:rPr>
      </w:pPr>
      <w:r>
        <w:rPr>
          <w:rFonts w:hint="default" w:ascii="Times New Roman" w:hAnsi="Times New Roman" w:eastAsia="Calibri" w:cs="Times New Roman"/>
          <w:sz w:val="22"/>
          <w:szCs w:val="22"/>
          <w:lang w:val="en-US" w:eastAsia="hr-HR"/>
        </w:rPr>
        <w:t>0,00 €</w:t>
      </w:r>
    </w:p>
    <w:p w14:paraId="3EED16D0">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ROK REALIZACIJE AKTIVNOSTI</w:t>
      </w:r>
    </w:p>
    <w:p w14:paraId="3434681A">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tijekom 202</w:t>
      </w:r>
      <w:r>
        <w:rPr>
          <w:rFonts w:hint="default" w:ascii="Times New Roman" w:hAnsi="Times New Roman" w:cs="Times New Roman"/>
          <w:sz w:val="22"/>
          <w:szCs w:val="22"/>
          <w:lang w:val="en-US" w:eastAsia="hr-HR"/>
        </w:rPr>
        <w:t>5</w:t>
      </w:r>
      <w:r>
        <w:rPr>
          <w:rFonts w:hint="default" w:ascii="Times New Roman" w:hAnsi="Times New Roman" w:eastAsia="Calibri" w:cs="Times New Roman"/>
          <w:sz w:val="22"/>
          <w:szCs w:val="22"/>
          <w:lang w:eastAsia="hr-HR"/>
        </w:rPr>
        <w:t>. godine</w:t>
      </w:r>
    </w:p>
    <w:p w14:paraId="2AD8718A">
      <w:pPr>
        <w:spacing w:before="100" w:beforeAutospacing="1" w:after="100" w:afterAutospacing="1" w:line="256" w:lineRule="auto"/>
        <w:contextualSpacing/>
        <w:jc w:val="both"/>
        <w:rPr>
          <w:rFonts w:hint="default" w:ascii="Times New Roman" w:hAnsi="Times New Roman" w:eastAsia="Calibri" w:cs="Times New Roman"/>
          <w:sz w:val="22"/>
          <w:szCs w:val="22"/>
          <w:lang w:eastAsia="hr-HR"/>
        </w:rPr>
      </w:pPr>
    </w:p>
    <w:p w14:paraId="792EAC60">
      <w:pPr>
        <w:spacing w:after="0" w:line="240" w:lineRule="auto"/>
        <w:rPr>
          <w:rFonts w:hint="default" w:ascii="Times New Roman" w:hAnsi="Times New Roman" w:eastAsia="Calibri" w:cs="Times New Roman"/>
          <w:sz w:val="22"/>
          <w:szCs w:val="22"/>
          <w:lang w:eastAsia="hr-HR"/>
        </w:rPr>
      </w:pPr>
    </w:p>
    <w:p w14:paraId="5940E3C9">
      <w:pPr>
        <w:spacing w:after="0" w:line="240" w:lineRule="auto"/>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w:t>
      </w:r>
    </w:p>
    <w:p w14:paraId="5C4B8419">
      <w:pPr>
        <w:numPr>
          <w:ilvl w:val="1"/>
          <w:numId w:val="4"/>
        </w:numPr>
        <w:spacing w:before="100" w:beforeAutospacing="1" w:after="100" w:afterAutospacing="1" w:line="256" w:lineRule="auto"/>
        <w:contextualSpacing/>
        <w:rPr>
          <w:rFonts w:hint="default" w:ascii="Times New Roman" w:hAnsi="Times New Roman" w:eastAsia="Calibri" w:cs="Times New Roman"/>
          <w:b/>
          <w:bCs/>
          <w:sz w:val="22"/>
          <w:szCs w:val="22"/>
          <w:lang w:eastAsia="hr-HR"/>
        </w:rPr>
      </w:pPr>
      <w:r>
        <w:rPr>
          <w:rFonts w:hint="default" w:ascii="Times New Roman" w:hAnsi="Times New Roman" w:eastAsia="Calibri" w:cs="Times New Roman"/>
          <w:b/>
          <w:bCs/>
          <w:sz w:val="22"/>
          <w:szCs w:val="22"/>
          <w:lang w:eastAsia="hr-HR"/>
        </w:rPr>
        <w:t>Sustavi označavanja kvalitete turističkog proizvoda:</w:t>
      </w:r>
    </w:p>
    <w:p w14:paraId="57EA01A9">
      <w:pPr>
        <w:numPr>
          <w:ilvl w:val="0"/>
          <w:numId w:val="6"/>
        </w:numPr>
        <w:spacing w:before="100" w:beforeAutospacing="1" w:after="100" w:afterAutospacing="1" w:line="240" w:lineRule="auto"/>
        <w:contextualSpacing/>
        <w:jc w:val="both"/>
        <w:rPr>
          <w:rFonts w:hint="default" w:ascii="Times New Roman" w:hAnsi="Times New Roman" w:eastAsia="Calibri" w:cs="Times New Roman"/>
          <w:b/>
          <w:bCs/>
          <w:sz w:val="22"/>
          <w:szCs w:val="22"/>
          <w:lang w:eastAsia="hr-HR"/>
        </w:rPr>
      </w:pPr>
      <w:r>
        <w:rPr>
          <w:rFonts w:hint="default" w:ascii="Times New Roman" w:hAnsi="Times New Roman" w:eastAsia="Calibri" w:cs="Times New Roman"/>
          <w:b/>
          <w:bCs/>
          <w:sz w:val="22"/>
          <w:szCs w:val="22"/>
          <w:lang w:eastAsia="hr-HR"/>
        </w:rPr>
        <w:t>Fokus na turističku industriju:</w:t>
      </w:r>
    </w:p>
    <w:p w14:paraId="02A6EB4D">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Označavanje kvalitete, npr. </w:t>
      </w:r>
      <w:r>
        <w:rPr>
          <w:rFonts w:hint="default" w:ascii="Times New Roman" w:hAnsi="Times New Roman" w:eastAsia="Calibri" w:cs="Times New Roman"/>
          <w:i/>
          <w:sz w:val="22"/>
          <w:szCs w:val="22"/>
          <w:lang w:eastAsia="hr-HR"/>
        </w:rPr>
        <w:t>labeling</w:t>
      </w:r>
      <w:r>
        <w:rPr>
          <w:rFonts w:hint="default" w:ascii="Times New Roman" w:hAnsi="Times New Roman" w:eastAsia="Calibri" w:cs="Times New Roman"/>
          <w:sz w:val="22"/>
          <w:szCs w:val="22"/>
          <w:lang w:eastAsia="hr-HR"/>
        </w:rPr>
        <w:t xml:space="preserve"> obiteljskog smještaja i općenito dodjela oznaka kvalitete u koordinaciji s regionalnom turističkom zajednicom</w:t>
      </w:r>
    </w:p>
    <w:p w14:paraId="6F13013C">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Suradnja s renomiranim pružateljima usluga označavanja kvalitete </w:t>
      </w:r>
    </w:p>
    <w:p w14:paraId="69E09946">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Suradnja s predstavnicima turističke ponude po proizvodima radi podizanja kvalitete ponude u destinaciji (npr. suradnja TZ-a s ugostiteljima, hotelijerima itd.)</w:t>
      </w:r>
    </w:p>
    <w:p w14:paraId="3E9C8148">
      <w:pPr>
        <w:spacing w:after="0" w:line="240" w:lineRule="auto"/>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w:t>
      </w:r>
    </w:p>
    <w:p w14:paraId="5B6DA53B">
      <w:pPr>
        <w:spacing w:after="0" w:line="240" w:lineRule="auto"/>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Opis i cilj aktivnosti: Planira se aktivnost na projektu označavanja kvalitete (labelling) u obiteljskom smještaju Riječ je o skupini standarda i mjerila kojima se želi stvoriti nova osnova za povezivanje nositelja obiteljskog smještaja. Radi se o nadopuni postojećeg sustava kategorizacije s ciljem povećanja konkurentnosti i razine kvalitete apartmana, soba i kuća koje se privatno iznajmljuju. Privatni smještaj na ovim prostorima odlikuje briga o gostu, susretljivost, obiteljsko ozračje boravka kod domaćina te lojalnost gostiju. TZ Šestanovac konstantno surađuje s predstavnicima turističke ponude na području općine Šestanovac povećavajući im vidljivost te promovirajući njih i njihove proizvode. Sve aktivnosti obavljaju se putem mapa, brošura, web stranice, društvenih mreža samostalno i u suradnji s Turističkom zajednicom Splitsko-dalmatinske županije i Hrvatskom turističkom zajednicom.</w:t>
      </w:r>
    </w:p>
    <w:p w14:paraId="08BA5C9E">
      <w:pPr>
        <w:spacing w:after="0" w:line="240" w:lineRule="auto"/>
        <w:rPr>
          <w:rFonts w:hint="default" w:ascii="Times New Roman" w:hAnsi="Times New Roman" w:eastAsia="Calibri" w:cs="Times New Roman"/>
          <w:sz w:val="22"/>
          <w:szCs w:val="22"/>
          <w:lang w:eastAsia="hr-HR"/>
        </w:rPr>
      </w:pPr>
    </w:p>
    <w:p w14:paraId="510D0B2F">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NOSITELJ AKTIVNOSTI</w:t>
      </w:r>
    </w:p>
    <w:p w14:paraId="6F7BF77D">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Turistička zajednica Općine Šestanovac</w:t>
      </w:r>
    </w:p>
    <w:p w14:paraId="3FED2EC5">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IZNOS POTREBAN ZA REALIZACIJU AKTIVNOSTI</w:t>
      </w:r>
    </w:p>
    <w:p w14:paraId="32CBAC1E">
      <w:pPr>
        <w:spacing w:after="0" w:line="240" w:lineRule="auto"/>
        <w:jc w:val="right"/>
        <w:rPr>
          <w:rFonts w:hint="default" w:ascii="Times New Roman" w:hAnsi="Times New Roman" w:eastAsia="Calibri" w:cs="Times New Roman"/>
          <w:sz w:val="22"/>
          <w:szCs w:val="22"/>
          <w:lang w:val="en-US" w:eastAsia="hr-HR"/>
        </w:rPr>
      </w:pPr>
      <w:r>
        <w:rPr>
          <w:rFonts w:hint="default" w:ascii="Times New Roman" w:hAnsi="Times New Roman" w:eastAsia="Calibri" w:cs="Times New Roman"/>
          <w:sz w:val="22"/>
          <w:szCs w:val="22"/>
          <w:lang w:val="en-US" w:eastAsia="hr-HR"/>
        </w:rPr>
        <w:t>0,00 €</w:t>
      </w:r>
    </w:p>
    <w:p w14:paraId="5913D52C">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ROK REALIZACIJE AKTIVNOSTI</w:t>
      </w:r>
    </w:p>
    <w:p w14:paraId="256217D3">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tijekom 202</w:t>
      </w:r>
      <w:r>
        <w:rPr>
          <w:rFonts w:hint="default" w:ascii="Times New Roman" w:hAnsi="Times New Roman" w:cs="Times New Roman"/>
          <w:sz w:val="22"/>
          <w:szCs w:val="22"/>
          <w:lang w:val="en-US" w:eastAsia="hr-HR"/>
        </w:rPr>
        <w:t>5</w:t>
      </w:r>
      <w:r>
        <w:rPr>
          <w:rFonts w:hint="default" w:ascii="Times New Roman" w:hAnsi="Times New Roman" w:eastAsia="Calibri" w:cs="Times New Roman"/>
          <w:sz w:val="22"/>
          <w:szCs w:val="22"/>
          <w:lang w:eastAsia="hr-HR"/>
        </w:rPr>
        <w:t>. godine</w:t>
      </w:r>
    </w:p>
    <w:p w14:paraId="0677359B">
      <w:pPr>
        <w:spacing w:after="0" w:line="240" w:lineRule="auto"/>
        <w:rPr>
          <w:rFonts w:hint="default" w:ascii="Times New Roman" w:hAnsi="Times New Roman" w:eastAsia="Calibri" w:cs="Times New Roman"/>
          <w:sz w:val="22"/>
          <w:szCs w:val="22"/>
          <w:lang w:eastAsia="hr-HR"/>
        </w:rPr>
      </w:pPr>
    </w:p>
    <w:p w14:paraId="6D2EB3DA">
      <w:pPr>
        <w:spacing w:after="0" w:line="240" w:lineRule="auto"/>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w:t>
      </w:r>
    </w:p>
    <w:p w14:paraId="12F08E7B">
      <w:pPr>
        <w:numPr>
          <w:ilvl w:val="1"/>
          <w:numId w:val="4"/>
        </w:numPr>
        <w:spacing w:before="100" w:beforeAutospacing="1" w:after="100" w:afterAutospacing="1" w:line="256" w:lineRule="auto"/>
        <w:contextualSpacing/>
        <w:rPr>
          <w:rFonts w:hint="default" w:ascii="Times New Roman" w:hAnsi="Times New Roman" w:eastAsia="Calibri" w:cs="Times New Roman"/>
          <w:b/>
          <w:bCs/>
          <w:sz w:val="22"/>
          <w:szCs w:val="22"/>
          <w:lang w:eastAsia="hr-HR"/>
        </w:rPr>
      </w:pPr>
      <w:r>
        <w:rPr>
          <w:rFonts w:hint="default" w:ascii="Times New Roman" w:hAnsi="Times New Roman" w:eastAsia="Calibri" w:cs="Times New Roman"/>
          <w:b/>
          <w:bCs/>
          <w:sz w:val="22"/>
          <w:szCs w:val="22"/>
          <w:lang w:eastAsia="hr-HR"/>
        </w:rPr>
        <w:t>Podrška razvoju turističkih događanja:</w:t>
      </w:r>
    </w:p>
    <w:p w14:paraId="0202EE8C">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Organizacija i suorganizacija događanja, kulturno-zabavnih sportskih i sl. manifestacija u destinaciji</w:t>
      </w:r>
    </w:p>
    <w:p w14:paraId="5B55A568">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Sufinanciranje manifestacija u organizaciji drugih subjekata koje su od značaja za razvoj, promociju i učinkovito turističko i gospodarsko pozicioniranje destinacije</w:t>
      </w:r>
    </w:p>
    <w:p w14:paraId="5B998A60">
      <w:pPr>
        <w:spacing w:before="100" w:beforeAutospacing="1" w:after="100" w:afterAutospacing="1" w:line="240" w:lineRule="auto"/>
        <w:contextualSpacing/>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w:t>
      </w:r>
    </w:p>
    <w:p w14:paraId="0025243B">
      <w:pPr>
        <w:spacing w:before="100" w:beforeAutospacing="1" w:after="100" w:afterAutospacing="1" w:line="240" w:lineRule="auto"/>
        <w:contextualSpacing/>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w:t>
      </w:r>
    </w:p>
    <w:p w14:paraId="0F469A43">
      <w:pPr>
        <w:spacing w:after="0" w:line="240" w:lineRule="auto"/>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Nameće se potreba za sustavnijom organizacijom pojedinih kulturno-zabavnih, gastro i sportskih događanja koji bi reprezentativnije oslikavali život u Općini. Ovi  događaji poboljšavaju ponudu  jer gost osjeća naš  dalmatinski ugođaj. Autohtona hrana je jak adut Općine Šestanovac, jer postoji veliki broj domaćih proizvoda i specijaliteta koji bi mogli naići na oduševljenje stranih turista. Pršut, maslinovo ulje, lovački gulaš, soparnik (prisnac-specifični oblik), vino, te ostali mnogobrojni poljoprivredni proizvodi garancija su gurmanskog užitka kojeg strani turisti sve više cijene. Manifestacije su također jak pokazatelj kulturnog razvitka određenog područja. Treba raditi na specifičnostima i zanimljivostima koje su značajne za Općinu (povezanost s tradicijom života). Turistička zajednica Šestanovac planira organizaciju “Šestanovačko lito 202</w:t>
      </w:r>
      <w:r>
        <w:rPr>
          <w:rFonts w:hint="default" w:ascii="Times New Roman" w:hAnsi="Times New Roman" w:cs="Times New Roman"/>
          <w:sz w:val="22"/>
          <w:szCs w:val="22"/>
          <w:lang w:val="en-US" w:eastAsia="hr-HR"/>
        </w:rPr>
        <w:t>5</w:t>
      </w:r>
      <w:r>
        <w:rPr>
          <w:rFonts w:hint="default" w:ascii="Times New Roman" w:hAnsi="Times New Roman" w:eastAsia="Calibri" w:cs="Times New Roman"/>
          <w:sz w:val="22"/>
          <w:szCs w:val="22"/>
          <w:lang w:eastAsia="hr-HR"/>
        </w:rPr>
        <w:t>”. “Šestanovačko lito” ove godine je doživjelo veliki uspjeh, medijsku popraćenost i veliko zadovoljstvo mještana i turista. U istom tonu ćemo nastaviti i 202</w:t>
      </w:r>
      <w:r>
        <w:rPr>
          <w:rFonts w:hint="default" w:ascii="Times New Roman" w:hAnsi="Times New Roman" w:cs="Times New Roman"/>
          <w:sz w:val="22"/>
          <w:szCs w:val="22"/>
          <w:lang w:val="en-US" w:eastAsia="hr-HR"/>
        </w:rPr>
        <w:t>5</w:t>
      </w:r>
      <w:r>
        <w:rPr>
          <w:rFonts w:hint="default" w:ascii="Times New Roman" w:hAnsi="Times New Roman" w:eastAsia="Calibri" w:cs="Times New Roman"/>
          <w:sz w:val="22"/>
          <w:szCs w:val="22"/>
          <w:lang w:eastAsia="hr-HR"/>
        </w:rPr>
        <w:t>. U okviru Šestanovačkog lita obuhvaćene su kulturno-zabavne manifestacije i gastro manifestacije.</w:t>
      </w:r>
    </w:p>
    <w:p w14:paraId="225FF4D2">
      <w:pPr>
        <w:spacing w:after="0" w:line="240" w:lineRule="auto"/>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Planira se održati:</w:t>
      </w:r>
    </w:p>
    <w:p w14:paraId="50A2DE39">
      <w:pPr>
        <w:spacing w:after="0" w:line="240" w:lineRule="auto"/>
        <w:jc w:val="lef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w:t>
      </w:r>
    </w:p>
    <w:p w14:paraId="1A21B36B">
      <w:pPr>
        <w:pStyle w:val="13"/>
        <w:spacing w:after="0" w:line="240" w:lineRule="auto"/>
        <w:ind w:left="7209" w:leftChars="327" w:hanging="6490" w:hangingChars="2950"/>
        <w:jc w:val="left"/>
        <w:rPr>
          <w:rFonts w:hint="default" w:ascii="Times New Roman" w:hAnsi="Times New Roman" w:eastAsia="Calibri" w:cs="Times New Roman"/>
          <w:sz w:val="22"/>
          <w:szCs w:val="22"/>
          <w:lang w:val="en-US" w:eastAsia="hr-HR"/>
        </w:rPr>
      </w:pPr>
      <w:r>
        <w:rPr>
          <w:rFonts w:hint="default" w:ascii="Times New Roman" w:hAnsi="Times New Roman" w:eastAsia="Calibri" w:cs="Times New Roman"/>
          <w:sz w:val="22"/>
          <w:szCs w:val="22"/>
          <w:lang w:val="en-US" w:eastAsia="hr-HR"/>
        </w:rPr>
        <w:t>- KONCERTI : dva koncerta zabavne glazbe i jedan kocert duhovne glazbe</w:t>
      </w:r>
    </w:p>
    <w:p w14:paraId="460D3ECE">
      <w:pPr>
        <w:pStyle w:val="13"/>
        <w:spacing w:after="0" w:line="240" w:lineRule="auto"/>
        <w:ind w:left="7209" w:leftChars="327" w:hanging="6490" w:hangingChars="2950"/>
        <w:jc w:val="left"/>
        <w:rPr>
          <w:rFonts w:hint="default" w:ascii="Times New Roman" w:hAnsi="Times New Roman" w:eastAsia="Calibri" w:cs="Times New Roman"/>
          <w:sz w:val="22"/>
          <w:szCs w:val="22"/>
          <w:lang w:val="en-US" w:eastAsia="hr-HR"/>
        </w:rPr>
      </w:pPr>
      <w:r>
        <w:rPr>
          <w:rFonts w:hint="default" w:ascii="Times New Roman" w:hAnsi="Times New Roman" w:eastAsia="Calibri" w:cs="Times New Roman"/>
          <w:sz w:val="22"/>
          <w:szCs w:val="22"/>
          <w:lang w:val="en-US" w:eastAsia="hr-HR"/>
        </w:rPr>
        <w:t xml:space="preserve"> Malonogometni turnir “Šestanovac” koji organiziramo u suradnji s udrugom“Dišpet”</w:t>
      </w:r>
    </w:p>
    <w:p w14:paraId="0C70C46C">
      <w:pPr>
        <w:pStyle w:val="13"/>
        <w:spacing w:after="0" w:line="240" w:lineRule="auto"/>
        <w:ind w:left="7209" w:leftChars="327" w:hanging="6490" w:hangingChars="2950"/>
        <w:jc w:val="left"/>
        <w:rPr>
          <w:rFonts w:hint="default" w:ascii="Times New Roman" w:hAnsi="Times New Roman" w:eastAsia="Calibri" w:cs="Times New Roman"/>
          <w:sz w:val="22"/>
          <w:szCs w:val="22"/>
          <w:lang w:val="en-US" w:eastAsia="hr-HR"/>
        </w:rPr>
      </w:pPr>
      <w:r>
        <w:rPr>
          <w:rFonts w:hint="default" w:ascii="Times New Roman" w:hAnsi="Times New Roman" w:eastAsia="Calibri" w:cs="Times New Roman"/>
          <w:sz w:val="22"/>
          <w:szCs w:val="22"/>
          <w:lang w:val="en-US" w:eastAsia="hr-HR"/>
        </w:rPr>
        <w:t>PREDSTAVE - pet do osam predstava zabavnog i edukativnog karaktera ( za djecu i odrasle)</w:t>
      </w:r>
    </w:p>
    <w:p w14:paraId="2B04DA0C">
      <w:pPr>
        <w:pStyle w:val="13"/>
        <w:spacing w:after="0" w:line="240" w:lineRule="auto"/>
        <w:ind w:left="7209" w:leftChars="327" w:hanging="6490" w:hangingChars="2950"/>
        <w:jc w:val="left"/>
        <w:rPr>
          <w:rFonts w:hint="default" w:ascii="Times New Roman" w:hAnsi="Times New Roman" w:eastAsia="Calibri" w:cs="Times New Roman"/>
          <w:sz w:val="22"/>
          <w:szCs w:val="22"/>
          <w:lang w:val="en-US" w:eastAsia="hr-HR"/>
        </w:rPr>
      </w:pPr>
      <w:r>
        <w:rPr>
          <w:rFonts w:hint="default" w:ascii="Times New Roman" w:hAnsi="Times New Roman" w:eastAsia="Calibri" w:cs="Times New Roman"/>
          <w:sz w:val="22"/>
          <w:szCs w:val="22"/>
          <w:lang w:val="en-US" w:eastAsia="hr-HR"/>
        </w:rPr>
        <w:t>Planiramo održavanje radionica i raznih druženja uz edukativne igre (za djecu) i održavanje</w:t>
      </w:r>
    </w:p>
    <w:p w14:paraId="1085C8F2">
      <w:pPr>
        <w:pStyle w:val="13"/>
        <w:spacing w:after="0" w:line="240" w:lineRule="auto"/>
        <w:ind w:left="7209" w:leftChars="327" w:hanging="6490" w:hangingChars="2950"/>
        <w:jc w:val="left"/>
        <w:rPr>
          <w:rFonts w:hint="default" w:ascii="Times New Roman" w:hAnsi="Times New Roman" w:eastAsia="Calibri" w:cs="Times New Roman"/>
          <w:sz w:val="22"/>
          <w:szCs w:val="22"/>
          <w:lang w:val="en-US" w:eastAsia="hr-HR"/>
        </w:rPr>
      </w:pPr>
      <w:r>
        <w:rPr>
          <w:rFonts w:hint="default" w:ascii="Times New Roman" w:hAnsi="Times New Roman" w:eastAsia="Calibri" w:cs="Times New Roman"/>
          <w:sz w:val="22"/>
          <w:szCs w:val="22"/>
          <w:lang w:val="en-US" w:eastAsia="hr-HR"/>
        </w:rPr>
        <w:t>sajma OPG-ovai domaćih proizvoda.</w:t>
      </w:r>
    </w:p>
    <w:p w14:paraId="7CC444C4">
      <w:pPr>
        <w:pStyle w:val="13"/>
        <w:spacing w:after="0" w:line="240" w:lineRule="auto"/>
        <w:ind w:left="7209" w:leftChars="327" w:hanging="6490" w:hangingChars="2950"/>
        <w:jc w:val="lef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Neovisno o Šestanovačkom litu, planiramo održati i druge manifestacije a to su :</w:t>
      </w:r>
    </w:p>
    <w:p w14:paraId="4A753E4C">
      <w:pPr>
        <w:pStyle w:val="13"/>
        <w:numPr>
          <w:ilvl w:val="0"/>
          <w:numId w:val="7"/>
        </w:numPr>
        <w:spacing w:before="100" w:beforeAutospacing="1" w:after="100" w:afterAutospacing="1" w:line="273" w:lineRule="auto"/>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BICIKLIJADA</w:t>
      </w:r>
    </w:p>
    <w:p w14:paraId="0F548588">
      <w:pPr>
        <w:pStyle w:val="13"/>
        <w:spacing w:before="100" w:beforeAutospacing="1" w:after="100" w:afterAutospacing="1" w:line="273" w:lineRule="auto"/>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U suradnji sa sportskim klubovima planiramo održati biciklijadu, novu manifestaciju u Šestanovcu</w:t>
      </w:r>
      <w:r>
        <w:rPr>
          <w:rFonts w:hint="default" w:ascii="Times New Roman" w:hAnsi="Times New Roman" w:eastAsia="Calibri" w:cs="Times New Roman"/>
          <w:sz w:val="22"/>
          <w:szCs w:val="22"/>
          <w:lang w:val="en-US" w:eastAsia="hr-HR"/>
        </w:rPr>
        <w:t>, koju smo uspjeli održati 2024. godine</w:t>
      </w:r>
      <w:r>
        <w:rPr>
          <w:rFonts w:hint="default" w:ascii="Times New Roman" w:hAnsi="Times New Roman" w:eastAsia="Calibri" w:cs="Times New Roman"/>
          <w:sz w:val="22"/>
          <w:szCs w:val="22"/>
          <w:lang w:eastAsia="hr-HR"/>
        </w:rPr>
        <w:t xml:space="preserve"> te promovirati naše biciklističke staze. Organizacija podrazumijeva osmišljavanje koncepta manifestacije i njezinog daljnjeg razvijanja cikloturizma i kulturnog turizma.</w:t>
      </w:r>
    </w:p>
    <w:p w14:paraId="3209FA07">
      <w:pPr>
        <w:pStyle w:val="13"/>
        <w:numPr>
          <w:ilvl w:val="0"/>
          <w:numId w:val="0"/>
        </w:numPr>
        <w:spacing w:before="100" w:beforeAutospacing="1" w:after="100" w:afterAutospacing="1" w:line="273" w:lineRule="auto"/>
        <w:ind w:firstLine="550" w:firstLineChars="250"/>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val="en-US" w:eastAsia="hr-HR"/>
        </w:rPr>
        <w:t xml:space="preserve">- </w:t>
      </w:r>
      <w:r>
        <w:rPr>
          <w:rFonts w:hint="default" w:ascii="Times New Roman" w:hAnsi="Times New Roman" w:eastAsia="Calibri" w:cs="Times New Roman"/>
          <w:sz w:val="22"/>
          <w:szCs w:val="22"/>
          <w:lang w:eastAsia="hr-HR"/>
        </w:rPr>
        <w:t>ADVENT U ŠESTANOVCU: Božić u mom malom mistu</w:t>
      </w:r>
    </w:p>
    <w:p w14:paraId="7CE19DBA">
      <w:pPr>
        <w:pStyle w:val="13"/>
        <w:spacing w:before="100" w:beforeAutospacing="1" w:after="100" w:afterAutospacing="1" w:line="273" w:lineRule="auto"/>
        <w:jc w:val="both"/>
        <w:rPr>
          <w:rFonts w:hint="default" w:ascii="Times New Roman" w:hAnsi="Times New Roman" w:eastAsia="Calibri" w:cs="Times New Roman"/>
          <w:sz w:val="22"/>
          <w:szCs w:val="22"/>
          <w:lang w:val="en-US" w:eastAsia="hr-HR"/>
        </w:rPr>
      </w:pPr>
      <w:r>
        <w:rPr>
          <w:rFonts w:hint="default" w:ascii="Times New Roman" w:hAnsi="Times New Roman" w:eastAsia="Calibri" w:cs="Times New Roman"/>
          <w:sz w:val="22"/>
          <w:szCs w:val="22"/>
          <w:lang w:eastAsia="hr-HR"/>
        </w:rPr>
        <w:t>Planirana aktivnost unapređenja postojeće manifestacije „Advent u Šestanovcu“ u 202</w:t>
      </w:r>
      <w:r>
        <w:rPr>
          <w:rFonts w:hint="default" w:ascii="Times New Roman" w:hAnsi="Times New Roman" w:eastAsia="Calibri" w:cs="Times New Roman"/>
          <w:sz w:val="22"/>
          <w:szCs w:val="22"/>
          <w:lang w:val="en-US" w:eastAsia="hr-HR"/>
        </w:rPr>
        <w:t>5</w:t>
      </w:r>
      <w:r>
        <w:rPr>
          <w:rFonts w:hint="default" w:ascii="Times New Roman" w:hAnsi="Times New Roman" w:eastAsia="Calibri" w:cs="Times New Roman"/>
          <w:sz w:val="22"/>
          <w:szCs w:val="22"/>
          <w:lang w:eastAsia="hr-HR"/>
        </w:rPr>
        <w:t>. godini održati će se u punom planu. U manifestaciju će se uključiti razni dionici kako bi ista postala novi turistički proizvod i inkubator novih turističkih doživljaja. Troškovi organizacije i provedbe predmetne aktivnosti uključuju aktivnost putem Internet stranice i društvenih kanala, postavljanje vanjskih elemenata, kupnja i izrada materijala, angažman radnika, aktivnosti potrebne</w:t>
      </w:r>
      <w:r>
        <w:rPr>
          <w:rFonts w:hint="default" w:ascii="Times New Roman" w:hAnsi="Times New Roman" w:eastAsia="Calibri" w:cs="Times New Roman"/>
          <w:sz w:val="22"/>
          <w:szCs w:val="22"/>
          <w:lang w:val="en-US" w:eastAsia="hr-HR"/>
        </w:rPr>
        <w:t xml:space="preserve"> </w:t>
      </w:r>
      <w:r>
        <w:rPr>
          <w:rFonts w:hint="default" w:ascii="Times New Roman" w:hAnsi="Times New Roman" w:eastAsia="Calibri" w:cs="Times New Roman"/>
          <w:sz w:val="22"/>
          <w:szCs w:val="22"/>
          <w:lang w:eastAsia="hr-HR"/>
        </w:rPr>
        <w:t>za uređenje Općine te ostale aktivnosti neophodne za provedbu manifestacije.</w:t>
      </w:r>
      <w:r>
        <w:rPr>
          <w:rFonts w:hint="default" w:ascii="Times New Roman" w:hAnsi="Times New Roman" w:eastAsia="Calibri" w:cs="Times New Roman"/>
          <w:sz w:val="22"/>
          <w:szCs w:val="22"/>
          <w:lang w:val="en-US" w:eastAsia="hr-HR"/>
        </w:rPr>
        <w:t xml:space="preserve"> Manifestacija će se moći održavati i u zatvorenom i otvorenom prostoru te ćemo se truditi imati što više programa u adventiskim danima. Svake godine imamo sve više i više predstava i novih događanja, kao što su kvizovi, koncerata i općenito nam je Advent svake godine sve veći i popularniji.</w:t>
      </w:r>
    </w:p>
    <w:p w14:paraId="4FC0ADDA">
      <w:pPr>
        <w:pStyle w:val="13"/>
        <w:spacing w:before="100" w:beforeAutospacing="1" w:after="100" w:afterAutospacing="1" w:line="273" w:lineRule="auto"/>
        <w:jc w:val="both"/>
        <w:rPr>
          <w:rFonts w:hint="default" w:ascii="Times New Roman" w:hAnsi="Times New Roman" w:eastAsia="Calibri" w:cs="Times New Roman"/>
          <w:sz w:val="22"/>
          <w:szCs w:val="22"/>
          <w:lang w:val="en-US" w:eastAsia="hr-HR"/>
        </w:rPr>
      </w:pPr>
      <w:r>
        <w:rPr>
          <w:rFonts w:hint="default" w:ascii="Times New Roman" w:hAnsi="Times New Roman" w:eastAsia="Calibri" w:cs="Times New Roman"/>
          <w:sz w:val="22"/>
          <w:szCs w:val="22"/>
          <w:lang w:val="en-US" w:eastAsia="hr-HR"/>
        </w:rPr>
        <w:t>- OKUSI ŠESTANOVCA- Manifestacija koja je prvi put održana 2024. godine i postigla je veliki uspjeh. Kuhali su renomirani kuhari, cijela manifestacija je bila medijski popraćena i želimo je unaprijediti. Ovaj put, iako je priprema trajala 3 dana, manifestacija se održala  samo jednu večer i u to kratko vrijeme smo uspjeli predstaviti našu gastronomiju. U 2025. godini planiramo “Okuse Šestanovca” održavati više puta tokom godine, kada ima najviše domaćih proizvoda i da možemo pokazati svu raskoš naše gastronomije, pogotovo onog što su jeli naši stari.</w:t>
      </w:r>
    </w:p>
    <w:p w14:paraId="45C259E4">
      <w:pPr>
        <w:spacing w:after="0" w:line="240" w:lineRule="auto"/>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b/>
          <w:bCs/>
          <w:sz w:val="22"/>
          <w:szCs w:val="22"/>
          <w:lang w:eastAsia="hr-HR"/>
        </w:rPr>
        <w:t xml:space="preserve"> </w:t>
      </w:r>
      <w:r>
        <w:rPr>
          <w:rFonts w:hint="default" w:ascii="Times New Roman" w:hAnsi="Times New Roman" w:eastAsia="Calibri" w:cs="Times New Roman"/>
          <w:sz w:val="22"/>
          <w:szCs w:val="22"/>
          <w:lang w:eastAsia="hr-HR"/>
        </w:rPr>
        <w:t>Cilj manifestacija: Razvoj kulturnih i zabavnih događanja i povećanje posjećenosti navedenih manifestacija uz promociju lokalnih gospodarstava, poljoprivrednika i obrtnika</w:t>
      </w:r>
    </w:p>
    <w:p w14:paraId="6BD3DDC5">
      <w:pPr>
        <w:pStyle w:val="13"/>
        <w:spacing w:before="100" w:beforeAutospacing="1" w:after="100" w:afterAutospacing="1" w:line="273" w:lineRule="auto"/>
        <w:jc w:val="both"/>
        <w:rPr>
          <w:rFonts w:hint="default" w:ascii="Times New Roman" w:hAnsi="Times New Roman" w:eastAsia="Calibri" w:cs="Times New Roman"/>
          <w:sz w:val="22"/>
          <w:szCs w:val="22"/>
          <w:lang w:eastAsia="hr-HR"/>
        </w:rPr>
      </w:pPr>
    </w:p>
    <w:p w14:paraId="33EFF3D9">
      <w:pPr>
        <w:pStyle w:val="13"/>
        <w:spacing w:after="0" w:line="240" w:lineRule="auto"/>
        <w:ind w:left="7209" w:leftChars="327" w:hanging="6490" w:hangingChars="2950"/>
        <w:jc w:val="left"/>
        <w:rPr>
          <w:rFonts w:hint="default" w:ascii="Times New Roman" w:hAnsi="Times New Roman" w:eastAsia="Calibri" w:cs="Times New Roman"/>
          <w:sz w:val="22"/>
          <w:szCs w:val="22"/>
          <w:lang w:val="en-US" w:eastAsia="hr-HR"/>
        </w:rPr>
      </w:pPr>
    </w:p>
    <w:p w14:paraId="21A03AB2">
      <w:pPr>
        <w:pStyle w:val="13"/>
        <w:spacing w:after="0" w:line="240" w:lineRule="auto"/>
        <w:ind w:left="7209" w:leftChars="327" w:hanging="6490" w:hangingChars="2950"/>
        <w:jc w:val="left"/>
        <w:rPr>
          <w:rFonts w:hint="default" w:ascii="Times New Roman" w:hAnsi="Times New Roman" w:eastAsia="Calibri" w:cs="Times New Roman"/>
          <w:sz w:val="22"/>
          <w:szCs w:val="22"/>
          <w:lang w:val="en-US" w:eastAsia="hr-HR"/>
        </w:rPr>
      </w:pPr>
    </w:p>
    <w:p w14:paraId="419E695C">
      <w:pPr>
        <w:pStyle w:val="13"/>
        <w:spacing w:after="0" w:line="240" w:lineRule="auto"/>
        <w:ind w:left="-440" w:leftChars="-200" w:firstLine="440" w:firstLineChars="200"/>
        <w:jc w:val="left"/>
        <w:rPr>
          <w:rFonts w:hint="default" w:ascii="Times New Roman" w:hAnsi="Times New Roman" w:eastAsia="Calibri" w:cs="Times New Roman"/>
          <w:sz w:val="22"/>
          <w:szCs w:val="22"/>
          <w:lang w:val="en-US" w:eastAsia="hr-HR"/>
        </w:rPr>
      </w:pPr>
    </w:p>
    <w:p w14:paraId="44AEDD3F">
      <w:pPr>
        <w:pStyle w:val="13"/>
        <w:spacing w:after="0" w:line="240" w:lineRule="auto"/>
        <w:ind w:left="7209" w:leftChars="327" w:hanging="6490" w:hangingChars="2950"/>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w:t>
      </w:r>
      <w:r>
        <w:rPr>
          <w:rFonts w:hint="default" w:ascii="Times New Roman" w:hAnsi="Times New Roman" w:eastAsia="Calibri" w:cs="Times New Roman"/>
          <w:sz w:val="22"/>
          <w:szCs w:val="22"/>
          <w:lang w:val="en-US" w:eastAsia="hr-HR"/>
        </w:rPr>
        <w:t xml:space="preserve">                                      </w:t>
      </w:r>
      <w:r>
        <w:rPr>
          <w:rFonts w:hint="default" w:ascii="Times New Roman" w:hAnsi="Times New Roman" w:eastAsia="Calibri" w:cs="Times New Roman"/>
          <w:sz w:val="22"/>
          <w:szCs w:val="22"/>
          <w:lang w:eastAsia="hr-HR"/>
        </w:rPr>
        <w:t xml:space="preserve"> NOSITELJ AKTIVNOSTI</w:t>
      </w:r>
    </w:p>
    <w:p w14:paraId="6862235C">
      <w:pPr>
        <w:pStyle w:val="13"/>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Turistička zajednica Općine Šestanovac</w:t>
      </w:r>
    </w:p>
    <w:p w14:paraId="6A01450E">
      <w:pPr>
        <w:pStyle w:val="13"/>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IZNOS POTREBAN ZA REALIZACIJU AKTIVNOSTI</w:t>
      </w:r>
    </w:p>
    <w:p w14:paraId="46B24833">
      <w:pPr>
        <w:pStyle w:val="13"/>
        <w:spacing w:after="0" w:line="240" w:lineRule="auto"/>
        <w:jc w:val="right"/>
        <w:rPr>
          <w:rFonts w:hint="default" w:ascii="Times New Roman" w:hAnsi="Times New Roman" w:eastAsia="Calibri" w:cs="Times New Roman"/>
          <w:sz w:val="22"/>
          <w:szCs w:val="22"/>
          <w:lang w:val="en-US" w:eastAsia="hr-HR"/>
        </w:rPr>
      </w:pPr>
      <w:r>
        <w:rPr>
          <w:rFonts w:hint="default" w:ascii="Times New Roman" w:hAnsi="Times New Roman" w:eastAsia="Calibri" w:cs="Times New Roman"/>
          <w:sz w:val="22"/>
          <w:szCs w:val="22"/>
          <w:lang w:val="en-US" w:eastAsia="hr-HR"/>
        </w:rPr>
        <w:t>20.000,00 €</w:t>
      </w:r>
    </w:p>
    <w:p w14:paraId="24FBC06D">
      <w:pPr>
        <w:pStyle w:val="13"/>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ROK REALIZACIJE AKTIVNOSTI</w:t>
      </w:r>
    </w:p>
    <w:p w14:paraId="2BD9E8CF">
      <w:pPr>
        <w:pStyle w:val="13"/>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tijekom 202</w:t>
      </w:r>
      <w:r>
        <w:rPr>
          <w:rFonts w:hint="default" w:ascii="Times New Roman" w:hAnsi="Times New Roman" w:eastAsia="Calibri" w:cs="Times New Roman"/>
          <w:sz w:val="22"/>
          <w:szCs w:val="22"/>
          <w:lang w:val="en-US" w:eastAsia="hr-HR"/>
        </w:rPr>
        <w:t>5</w:t>
      </w:r>
      <w:r>
        <w:rPr>
          <w:rFonts w:hint="default" w:ascii="Times New Roman" w:hAnsi="Times New Roman" w:eastAsia="Calibri" w:cs="Times New Roman"/>
          <w:sz w:val="22"/>
          <w:szCs w:val="22"/>
          <w:lang w:eastAsia="hr-HR"/>
        </w:rPr>
        <w:t>. godine</w:t>
      </w:r>
    </w:p>
    <w:p w14:paraId="12B94A0B">
      <w:pPr>
        <w:spacing w:after="0" w:line="240" w:lineRule="auto"/>
        <w:jc w:val="both"/>
        <w:rPr>
          <w:rFonts w:hint="default" w:ascii="Times New Roman" w:hAnsi="Times New Roman" w:eastAsia="Calibri" w:cs="Times New Roman"/>
          <w:sz w:val="22"/>
          <w:szCs w:val="22"/>
          <w:lang w:eastAsia="hr-HR"/>
        </w:rPr>
      </w:pPr>
    </w:p>
    <w:p w14:paraId="3B3A1478">
      <w:pPr>
        <w:spacing w:after="0" w:line="240" w:lineRule="auto"/>
        <w:jc w:val="both"/>
        <w:rPr>
          <w:rFonts w:hint="default" w:ascii="Times New Roman" w:hAnsi="Times New Roman" w:eastAsia="Calibri" w:cs="Times New Roman"/>
          <w:sz w:val="22"/>
          <w:szCs w:val="22"/>
          <w:lang w:eastAsia="hr-HR"/>
        </w:rPr>
      </w:pPr>
    </w:p>
    <w:p w14:paraId="4D2C8BB6">
      <w:pPr>
        <w:spacing w:after="0" w:line="240" w:lineRule="auto"/>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w:t>
      </w:r>
    </w:p>
    <w:p w14:paraId="23537C54">
      <w:pPr>
        <w:spacing w:after="0" w:line="240" w:lineRule="auto"/>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w:t>
      </w:r>
    </w:p>
    <w:p w14:paraId="3C198F1C">
      <w:pPr>
        <w:numPr>
          <w:ilvl w:val="1"/>
          <w:numId w:val="4"/>
        </w:numPr>
        <w:spacing w:before="100" w:beforeAutospacing="1" w:after="100" w:afterAutospacing="1" w:line="256" w:lineRule="auto"/>
        <w:contextualSpacing/>
        <w:rPr>
          <w:rFonts w:hint="default" w:ascii="Times New Roman" w:hAnsi="Times New Roman" w:eastAsia="Calibri" w:cs="Times New Roman"/>
          <w:b/>
          <w:bCs/>
          <w:sz w:val="22"/>
          <w:szCs w:val="22"/>
          <w:lang w:eastAsia="hr-HR"/>
        </w:rPr>
      </w:pPr>
      <w:r>
        <w:rPr>
          <w:rFonts w:hint="default" w:ascii="Times New Roman" w:hAnsi="Times New Roman" w:eastAsia="Calibri" w:cs="Times New Roman"/>
          <w:b/>
          <w:bCs/>
          <w:sz w:val="22"/>
          <w:szCs w:val="22"/>
          <w:lang w:eastAsia="hr-HR"/>
        </w:rPr>
        <w:t>Turistička infrastruktura:</w:t>
      </w:r>
    </w:p>
    <w:p w14:paraId="61278733">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Upravljanje turističkom infrastrukturom danom na upravljanje od strane jedinice lokalne/regionalne samouprave i dr.</w:t>
      </w:r>
    </w:p>
    <w:p w14:paraId="0A7C2D24">
      <w:p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w:t>
      </w:r>
    </w:p>
    <w:p w14:paraId="6CA35B02">
      <w:pPr>
        <w:spacing w:after="0" w:line="240" w:lineRule="auto"/>
        <w:rPr>
          <w:rFonts w:hint="default" w:ascii="Times New Roman" w:hAnsi="Times New Roman" w:eastAsia="Calibri" w:cs="Times New Roman"/>
          <w:sz w:val="22"/>
          <w:szCs w:val="22"/>
          <w:lang w:val="en-US" w:eastAsia="hr-HR"/>
        </w:rPr>
      </w:pPr>
      <w:r>
        <w:rPr>
          <w:rFonts w:hint="default" w:ascii="Times New Roman" w:hAnsi="Times New Roman" w:eastAsia="Calibri" w:cs="Times New Roman"/>
          <w:sz w:val="22"/>
          <w:szCs w:val="22"/>
          <w:lang w:eastAsia="hr-HR"/>
        </w:rPr>
        <w:t>Opis i cilj aktivnosti: Postavljanje grill odmarališta (uz Cetinu). Ideja je pripremiti i aktivirati mjesta u Općini Šestanovac u vidu postavljanja roštilja i klupica za dodatna druženja te produženi boravak u destinaciji.</w:t>
      </w:r>
      <w:r>
        <w:rPr>
          <w:rFonts w:hint="default" w:ascii="Times New Roman" w:hAnsi="Times New Roman" w:eastAsia="Calibri" w:cs="Times New Roman"/>
          <w:sz w:val="22"/>
          <w:szCs w:val="22"/>
          <w:lang w:val="en-US" w:eastAsia="hr-HR"/>
        </w:rPr>
        <w:t xml:space="preserve"> Ovakve akcije su volonterske budući da svi mještani Općine žele najbolje za Općinu i uvijek su spremni pomoći.</w:t>
      </w:r>
    </w:p>
    <w:p w14:paraId="0F152151">
      <w:pPr>
        <w:spacing w:after="0" w:line="240" w:lineRule="auto"/>
        <w:rPr>
          <w:rFonts w:hint="default" w:ascii="Times New Roman" w:hAnsi="Times New Roman" w:eastAsia="Calibri" w:cs="Times New Roman"/>
          <w:sz w:val="22"/>
          <w:szCs w:val="22"/>
          <w:lang w:eastAsia="hr-HR"/>
        </w:rPr>
      </w:pPr>
    </w:p>
    <w:p w14:paraId="32C6E61E">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NOSITELJ AKTIVNOSTI</w:t>
      </w:r>
    </w:p>
    <w:p w14:paraId="3155CC28">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Turistička zajednica Općine Šestanovac, Općina Šestanovac</w:t>
      </w:r>
    </w:p>
    <w:p w14:paraId="3DD10EA5">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IZNOS POTREBAN ZA REALIZACIJU AKTIVNOSTI</w:t>
      </w:r>
    </w:p>
    <w:p w14:paraId="3E1B483A">
      <w:pPr>
        <w:spacing w:after="0" w:line="240" w:lineRule="auto"/>
        <w:jc w:val="right"/>
        <w:rPr>
          <w:rFonts w:hint="default" w:ascii="Times New Roman" w:hAnsi="Times New Roman" w:eastAsia="Calibri" w:cs="Times New Roman"/>
          <w:sz w:val="22"/>
          <w:szCs w:val="22"/>
          <w:lang w:val="en-US" w:eastAsia="hr-HR"/>
        </w:rPr>
      </w:pPr>
      <w:r>
        <w:rPr>
          <w:rFonts w:hint="default" w:ascii="Times New Roman" w:hAnsi="Times New Roman" w:eastAsia="Calibri" w:cs="Times New Roman"/>
          <w:sz w:val="22"/>
          <w:szCs w:val="22"/>
          <w:lang w:val="en-US" w:eastAsia="hr-HR"/>
        </w:rPr>
        <w:t>0,00 €</w:t>
      </w:r>
    </w:p>
    <w:p w14:paraId="5BA6FB9B">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ROK REALIZACIJE AKTIVNOSTI</w:t>
      </w:r>
    </w:p>
    <w:p w14:paraId="0CFD3AC7">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tijekom 202</w:t>
      </w:r>
      <w:r>
        <w:rPr>
          <w:rFonts w:hint="default" w:ascii="Times New Roman" w:hAnsi="Times New Roman" w:cs="Times New Roman"/>
          <w:sz w:val="22"/>
          <w:szCs w:val="22"/>
          <w:lang w:val="en-US" w:eastAsia="hr-HR"/>
        </w:rPr>
        <w:t>5</w:t>
      </w:r>
      <w:r>
        <w:rPr>
          <w:rFonts w:hint="default" w:ascii="Times New Roman" w:hAnsi="Times New Roman" w:eastAsia="Calibri" w:cs="Times New Roman"/>
          <w:sz w:val="22"/>
          <w:szCs w:val="22"/>
          <w:lang w:eastAsia="hr-HR"/>
        </w:rPr>
        <w:t>. godine</w:t>
      </w:r>
    </w:p>
    <w:p w14:paraId="4793289A">
      <w:pPr>
        <w:spacing w:after="0" w:line="240" w:lineRule="auto"/>
        <w:jc w:val="both"/>
        <w:rPr>
          <w:rFonts w:hint="default" w:ascii="Times New Roman" w:hAnsi="Times New Roman" w:eastAsia="Calibri" w:cs="Times New Roman"/>
          <w:sz w:val="22"/>
          <w:szCs w:val="22"/>
          <w:lang w:eastAsia="hr-HR"/>
        </w:rPr>
      </w:pPr>
    </w:p>
    <w:p w14:paraId="6EE07DBA">
      <w:pPr>
        <w:spacing w:after="0" w:line="240" w:lineRule="auto"/>
        <w:rPr>
          <w:rFonts w:hint="default" w:ascii="Times New Roman" w:hAnsi="Times New Roman" w:eastAsia="Calibri" w:cs="Times New Roman"/>
          <w:sz w:val="22"/>
          <w:szCs w:val="22"/>
          <w:lang w:eastAsia="hr-HR"/>
        </w:rPr>
      </w:pPr>
    </w:p>
    <w:p w14:paraId="12386CB6">
      <w:pPr>
        <w:spacing w:after="0" w:line="240" w:lineRule="auto"/>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w:t>
      </w:r>
    </w:p>
    <w:p w14:paraId="261EE631">
      <w:pPr>
        <w:numPr>
          <w:ilvl w:val="1"/>
          <w:numId w:val="4"/>
        </w:numPr>
        <w:spacing w:before="100" w:beforeAutospacing="1" w:after="100" w:afterAutospacing="1" w:line="256" w:lineRule="auto"/>
        <w:contextualSpacing/>
        <w:rPr>
          <w:rFonts w:hint="default" w:ascii="Times New Roman" w:hAnsi="Times New Roman" w:eastAsia="Calibri" w:cs="Times New Roman"/>
          <w:b/>
          <w:bCs/>
          <w:sz w:val="22"/>
          <w:szCs w:val="22"/>
          <w:lang w:eastAsia="hr-HR"/>
        </w:rPr>
      </w:pPr>
      <w:r>
        <w:rPr>
          <w:rFonts w:hint="default" w:ascii="Times New Roman" w:hAnsi="Times New Roman" w:eastAsia="Calibri" w:cs="Times New Roman"/>
          <w:b/>
          <w:bCs/>
          <w:sz w:val="22"/>
          <w:szCs w:val="22"/>
          <w:lang w:eastAsia="hr-HR"/>
        </w:rPr>
        <w:t>Podrška turističkoj industriji:</w:t>
      </w:r>
    </w:p>
    <w:p w14:paraId="2EFFCBCD">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Podrška subjektima u svrhu razvoja programa povezanih neposredno s turističkim proizvodom</w:t>
      </w:r>
    </w:p>
    <w:p w14:paraId="0C63B90C">
      <w:p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w:t>
      </w:r>
    </w:p>
    <w:p w14:paraId="2CA9C6FE">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Potpore za programe dionika u turističkoj aktivnosti na razini destinacije iz vlastitih sredstava</w:t>
      </w:r>
    </w:p>
    <w:p w14:paraId="3B0BC8F1">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Potpore programima destinacijskih menadžment kompanija (DMK)</w:t>
      </w:r>
    </w:p>
    <w:p w14:paraId="3A6BF1C9">
      <w:p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w:t>
      </w:r>
    </w:p>
    <w:p w14:paraId="6633074E">
      <w:pPr>
        <w:spacing w:after="0" w:line="240" w:lineRule="auto"/>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Opis i cilj aktivnosti: </w:t>
      </w:r>
      <w:r>
        <w:rPr>
          <w:rFonts w:hint="default" w:ascii="Times New Roman" w:hAnsi="Times New Roman" w:eastAsia="Calibri" w:cs="Times New Roman"/>
          <w:sz w:val="22"/>
          <w:szCs w:val="22"/>
          <w:lang w:val="en-US" w:eastAsia="hr-HR"/>
        </w:rPr>
        <w:t>P</w:t>
      </w:r>
      <w:r>
        <w:rPr>
          <w:rFonts w:hint="default" w:ascii="Times New Roman" w:hAnsi="Times New Roman" w:eastAsia="Calibri" w:cs="Times New Roman"/>
          <w:sz w:val="22"/>
          <w:szCs w:val="22"/>
          <w:lang w:eastAsia="hr-HR"/>
        </w:rPr>
        <w:t>omagati</w:t>
      </w:r>
      <w:r>
        <w:rPr>
          <w:rFonts w:hint="default" w:ascii="Times New Roman" w:hAnsi="Times New Roman" w:eastAsia="Calibri" w:cs="Times New Roman"/>
          <w:sz w:val="22"/>
          <w:szCs w:val="22"/>
          <w:lang w:val="en-US" w:eastAsia="hr-HR"/>
        </w:rPr>
        <w:t xml:space="preserve"> će se</w:t>
      </w:r>
      <w:r>
        <w:rPr>
          <w:rFonts w:hint="default" w:ascii="Times New Roman" w:hAnsi="Times New Roman" w:eastAsia="Calibri" w:cs="Times New Roman"/>
          <w:sz w:val="22"/>
          <w:szCs w:val="22"/>
          <w:lang w:eastAsia="hr-HR"/>
        </w:rPr>
        <w:t xml:space="preserve"> subjektima koji će razvijati programe koji su neposredno povezani s turističkim proizvodom u Šestanovcu. Riječ je o različitim spotovima, literaturi i svemu ostalom što će se odvijati u Šestanovcu ili promovirati isti.</w:t>
      </w:r>
    </w:p>
    <w:p w14:paraId="0F5CC8FA">
      <w:pPr>
        <w:spacing w:after="0" w:line="240" w:lineRule="auto"/>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Cilj je dodatna i kvalitetna promocija destinacije.</w:t>
      </w:r>
      <w:r>
        <w:rPr>
          <w:rFonts w:hint="default" w:ascii="Times New Roman" w:hAnsi="Times New Roman" w:eastAsia="Times New Roman" w:cs="Times New Roman"/>
          <w:sz w:val="22"/>
          <w:szCs w:val="22"/>
          <w:lang w:eastAsia="hr-HR"/>
        </w:rPr>
        <w:t xml:space="preserve"> </w:t>
      </w:r>
    </w:p>
    <w:p w14:paraId="5DA94B23">
      <w:pPr>
        <w:spacing w:after="0" w:line="240" w:lineRule="auto"/>
        <w:jc w:val="both"/>
        <w:rPr>
          <w:rFonts w:hint="default" w:ascii="Times New Roman" w:hAnsi="Times New Roman" w:eastAsia="Calibri" w:cs="Times New Roman"/>
          <w:sz w:val="22"/>
          <w:szCs w:val="22"/>
          <w:lang w:eastAsia="hr-HR"/>
        </w:rPr>
      </w:pPr>
    </w:p>
    <w:p w14:paraId="036C90E6">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NOSITELJ AKTIVNOSTI</w:t>
      </w:r>
    </w:p>
    <w:p w14:paraId="0CBBB9B6">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Turistička zajednica Općine Šestanovac</w:t>
      </w:r>
    </w:p>
    <w:p w14:paraId="1DD3A5D5">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IZNOS POTREBAN ZA REALIZACIJU AKTIVNOSTI</w:t>
      </w:r>
    </w:p>
    <w:p w14:paraId="2D97ACA0">
      <w:pPr>
        <w:spacing w:after="0" w:line="240" w:lineRule="auto"/>
        <w:jc w:val="right"/>
        <w:rPr>
          <w:rFonts w:hint="default" w:ascii="Times New Roman" w:hAnsi="Times New Roman" w:eastAsia="Calibri" w:cs="Times New Roman"/>
          <w:sz w:val="22"/>
          <w:szCs w:val="22"/>
          <w:lang w:val="en-US" w:eastAsia="hr-HR"/>
        </w:rPr>
      </w:pPr>
      <w:r>
        <w:rPr>
          <w:rFonts w:hint="default" w:ascii="Times New Roman" w:hAnsi="Times New Roman" w:eastAsia="Calibri" w:cs="Times New Roman"/>
          <w:sz w:val="22"/>
          <w:szCs w:val="22"/>
          <w:lang w:val="en-US" w:eastAsia="hr-HR"/>
        </w:rPr>
        <w:t>0,00 €</w:t>
      </w:r>
    </w:p>
    <w:p w14:paraId="4D5381E2">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ROK REALIZACIJE AKTIVNOSTI</w:t>
      </w:r>
    </w:p>
    <w:p w14:paraId="725DA72A">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tijekom 202</w:t>
      </w:r>
      <w:r>
        <w:rPr>
          <w:rFonts w:hint="default" w:ascii="Times New Roman" w:hAnsi="Times New Roman" w:cs="Times New Roman"/>
          <w:sz w:val="22"/>
          <w:szCs w:val="22"/>
          <w:lang w:val="en-US" w:eastAsia="hr-HR"/>
        </w:rPr>
        <w:t>5</w:t>
      </w:r>
      <w:r>
        <w:rPr>
          <w:rFonts w:hint="default" w:ascii="Times New Roman" w:hAnsi="Times New Roman" w:eastAsia="Calibri" w:cs="Times New Roman"/>
          <w:sz w:val="22"/>
          <w:szCs w:val="22"/>
          <w:lang w:eastAsia="hr-HR"/>
        </w:rPr>
        <w:t>. godine</w:t>
      </w:r>
    </w:p>
    <w:p w14:paraId="194E3723">
      <w:pPr>
        <w:spacing w:after="0" w:line="240" w:lineRule="auto"/>
        <w:jc w:val="both"/>
        <w:rPr>
          <w:rFonts w:hint="default" w:ascii="Times New Roman" w:hAnsi="Times New Roman" w:eastAsia="Calibri" w:cs="Times New Roman"/>
          <w:sz w:val="22"/>
          <w:szCs w:val="22"/>
          <w:lang w:eastAsia="hr-HR"/>
        </w:rPr>
      </w:pPr>
    </w:p>
    <w:p w14:paraId="74F56D23">
      <w:pPr>
        <w:spacing w:after="0" w:line="240" w:lineRule="auto"/>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w:t>
      </w:r>
    </w:p>
    <w:p w14:paraId="2B5A3A6F">
      <w:pPr>
        <w:spacing w:after="0" w:line="240" w:lineRule="auto"/>
        <w:jc w:val="both"/>
        <w:rPr>
          <w:rFonts w:hint="default" w:ascii="Times New Roman" w:hAnsi="Times New Roman" w:eastAsia="Calibri" w:cs="Times New Roman"/>
          <w:sz w:val="22"/>
          <w:szCs w:val="22"/>
          <w:lang w:eastAsia="hr-HR"/>
        </w:rPr>
      </w:pPr>
    </w:p>
    <w:p w14:paraId="32DFBA87">
      <w:pPr>
        <w:numPr>
          <w:ilvl w:val="0"/>
          <w:numId w:val="4"/>
        </w:numPr>
        <w:spacing w:before="100" w:beforeAutospacing="1" w:after="100" w:afterAutospacing="1" w:line="256" w:lineRule="auto"/>
        <w:ind w:left="800" w:leftChars="0" w:firstLineChars="0"/>
        <w:contextualSpacing/>
        <w:rPr>
          <w:rFonts w:hint="default" w:ascii="Times New Roman" w:hAnsi="Times New Roman" w:eastAsia="Calibri" w:cs="Times New Roman"/>
          <w:b/>
          <w:bCs/>
          <w:sz w:val="22"/>
          <w:szCs w:val="22"/>
          <w:lang w:eastAsia="hr-HR"/>
        </w:rPr>
      </w:pPr>
      <w:r>
        <w:rPr>
          <w:rFonts w:hint="default" w:ascii="Times New Roman" w:hAnsi="Times New Roman" w:eastAsia="Calibri" w:cs="Times New Roman"/>
          <w:b/>
          <w:bCs/>
          <w:sz w:val="22"/>
          <w:szCs w:val="22"/>
          <w:lang w:eastAsia="hr-HR"/>
        </w:rPr>
        <w:t>KOMUNIKACIJA I OGLAŠAVANJE</w:t>
      </w:r>
    </w:p>
    <w:p w14:paraId="0A52C58A">
      <w:pPr>
        <w:spacing w:after="0" w:line="240" w:lineRule="auto"/>
        <w:rPr>
          <w:rFonts w:hint="default" w:ascii="Times New Roman" w:hAnsi="Times New Roman" w:eastAsia="Calibri" w:cs="Times New Roman"/>
          <w:b/>
          <w:bCs/>
          <w:i/>
          <w:iCs/>
          <w:sz w:val="22"/>
          <w:szCs w:val="22"/>
          <w:lang w:eastAsia="hr-HR"/>
        </w:rPr>
      </w:pPr>
      <w:r>
        <w:rPr>
          <w:rFonts w:hint="default" w:ascii="Times New Roman" w:hAnsi="Times New Roman" w:eastAsia="Calibri" w:cs="Times New Roman"/>
          <w:b/>
          <w:bCs/>
          <w:i/>
          <w:iCs/>
          <w:sz w:val="22"/>
          <w:szCs w:val="22"/>
          <w:lang w:eastAsia="hr-HR"/>
        </w:rPr>
        <w:t>Napomena:</w:t>
      </w:r>
    </w:p>
    <w:p w14:paraId="072BBB52">
      <w:pPr>
        <w:spacing w:after="0" w:line="240" w:lineRule="auto"/>
        <w:jc w:val="both"/>
        <w:rPr>
          <w:rFonts w:hint="default" w:ascii="Times New Roman" w:hAnsi="Times New Roman" w:eastAsia="Calibri" w:cs="Times New Roman"/>
          <w:i/>
          <w:iCs/>
          <w:sz w:val="22"/>
          <w:szCs w:val="22"/>
          <w:lang w:eastAsia="hr-HR"/>
        </w:rPr>
      </w:pPr>
      <w:r>
        <w:rPr>
          <w:rFonts w:hint="default" w:ascii="Times New Roman" w:hAnsi="Times New Roman" w:eastAsia="Calibri" w:cs="Times New Roman"/>
          <w:i/>
          <w:iCs/>
          <w:sz w:val="22"/>
          <w:szCs w:val="22"/>
          <w:lang w:eastAsia="hr-HR"/>
        </w:rPr>
        <w:t xml:space="preserve">Sukladno odredbama članka 32. Zakona o turističkim zajednicama i promicanju hrvatskog turizma (NN 52/19 i 42/20) lokalne turističke zajednice koje ostvaruju više od 1.000.000 komercijalnih noćenja godišnje mogu izvršavati i sljedeće aktivnosti vezane uz marketing: </w:t>
      </w:r>
    </w:p>
    <w:p w14:paraId="19953474">
      <w:pPr>
        <w:numPr>
          <w:ilvl w:val="0"/>
          <w:numId w:val="8"/>
        </w:numPr>
        <w:spacing w:before="100" w:beforeAutospacing="1" w:after="100" w:afterAutospacing="1" w:line="256" w:lineRule="auto"/>
        <w:contextualSpacing/>
        <w:jc w:val="both"/>
        <w:rPr>
          <w:rFonts w:hint="default" w:ascii="Times New Roman" w:hAnsi="Times New Roman" w:eastAsia="Calibri" w:cs="Times New Roman"/>
          <w:i/>
          <w:iCs/>
          <w:sz w:val="22"/>
          <w:szCs w:val="22"/>
          <w:lang w:eastAsia="hr-HR"/>
        </w:rPr>
      </w:pPr>
      <w:r>
        <w:rPr>
          <w:rFonts w:hint="default" w:ascii="Times New Roman" w:hAnsi="Times New Roman" w:eastAsia="Calibri" w:cs="Times New Roman"/>
          <w:i/>
          <w:iCs/>
          <w:sz w:val="22"/>
          <w:szCs w:val="22"/>
          <w:lang w:eastAsia="hr-HR"/>
        </w:rPr>
        <w:t xml:space="preserve">odnosi s javnošću </w:t>
      </w:r>
    </w:p>
    <w:p w14:paraId="7221E7E7">
      <w:pPr>
        <w:numPr>
          <w:ilvl w:val="0"/>
          <w:numId w:val="8"/>
        </w:numPr>
        <w:spacing w:before="100" w:beforeAutospacing="1" w:after="100" w:afterAutospacing="1" w:line="256" w:lineRule="auto"/>
        <w:contextualSpacing/>
        <w:jc w:val="both"/>
        <w:rPr>
          <w:rFonts w:hint="default" w:ascii="Times New Roman" w:hAnsi="Times New Roman" w:eastAsia="Calibri" w:cs="Times New Roman"/>
          <w:i/>
          <w:iCs/>
          <w:sz w:val="22"/>
          <w:szCs w:val="22"/>
          <w:lang w:eastAsia="hr-HR"/>
        </w:rPr>
      </w:pPr>
      <w:r>
        <w:rPr>
          <w:rFonts w:hint="default" w:ascii="Times New Roman" w:hAnsi="Times New Roman" w:eastAsia="Calibri" w:cs="Times New Roman"/>
          <w:i/>
          <w:iCs/>
          <w:sz w:val="22"/>
          <w:szCs w:val="22"/>
          <w:lang w:eastAsia="hr-HR"/>
        </w:rPr>
        <w:t xml:space="preserve">stvaranje, održavanje i redovito kreiranje sadržaja na mrežnoj stranici i profilima društvenih mreža </w:t>
      </w:r>
    </w:p>
    <w:p w14:paraId="29BCBF78">
      <w:pPr>
        <w:numPr>
          <w:ilvl w:val="0"/>
          <w:numId w:val="8"/>
        </w:numPr>
        <w:spacing w:before="100" w:beforeAutospacing="1" w:after="100" w:afterAutospacing="1" w:line="256" w:lineRule="auto"/>
        <w:contextualSpacing/>
        <w:jc w:val="both"/>
        <w:rPr>
          <w:rFonts w:hint="default" w:ascii="Times New Roman" w:hAnsi="Times New Roman" w:eastAsia="Calibri" w:cs="Times New Roman"/>
          <w:i/>
          <w:iCs/>
          <w:sz w:val="22"/>
          <w:szCs w:val="22"/>
          <w:lang w:eastAsia="hr-HR"/>
        </w:rPr>
      </w:pPr>
      <w:r>
        <w:rPr>
          <w:rFonts w:hint="default" w:ascii="Times New Roman" w:hAnsi="Times New Roman" w:eastAsia="Calibri" w:cs="Times New Roman"/>
          <w:i/>
          <w:iCs/>
          <w:sz w:val="22"/>
          <w:szCs w:val="22"/>
          <w:lang w:eastAsia="hr-HR"/>
        </w:rPr>
        <w:t xml:space="preserve">definiranje smjernica i standarda za oblikovanje turističkih promotivnih materijala </w:t>
      </w:r>
    </w:p>
    <w:p w14:paraId="3AEADCD0">
      <w:pPr>
        <w:numPr>
          <w:ilvl w:val="0"/>
          <w:numId w:val="8"/>
        </w:numPr>
        <w:spacing w:before="100" w:beforeAutospacing="1" w:after="100" w:afterAutospacing="1" w:line="256" w:lineRule="auto"/>
        <w:contextualSpacing/>
        <w:jc w:val="both"/>
        <w:rPr>
          <w:rFonts w:hint="default" w:ascii="Times New Roman" w:hAnsi="Times New Roman" w:eastAsia="Calibri" w:cs="Times New Roman"/>
          <w:i/>
          <w:iCs/>
          <w:sz w:val="22"/>
          <w:szCs w:val="22"/>
          <w:lang w:eastAsia="hr-HR"/>
        </w:rPr>
      </w:pPr>
      <w:r>
        <w:rPr>
          <w:rFonts w:hint="default" w:ascii="Times New Roman" w:hAnsi="Times New Roman" w:eastAsia="Calibri" w:cs="Times New Roman"/>
          <w:i/>
          <w:iCs/>
          <w:sz w:val="22"/>
          <w:szCs w:val="22"/>
          <w:lang w:eastAsia="hr-HR"/>
        </w:rPr>
        <w:t xml:space="preserve">uspostavljanje marketinške infrastrukture temeljene na informatičkim tehnologijama </w:t>
      </w:r>
    </w:p>
    <w:p w14:paraId="0D364D10">
      <w:pPr>
        <w:numPr>
          <w:ilvl w:val="0"/>
          <w:numId w:val="8"/>
        </w:numPr>
        <w:spacing w:before="100" w:beforeAutospacing="1" w:after="100" w:afterAutospacing="1" w:line="256" w:lineRule="auto"/>
        <w:contextualSpacing/>
        <w:jc w:val="both"/>
        <w:rPr>
          <w:rFonts w:hint="default" w:ascii="Times New Roman" w:hAnsi="Times New Roman" w:eastAsia="Calibri" w:cs="Times New Roman"/>
          <w:i/>
          <w:iCs/>
          <w:sz w:val="22"/>
          <w:szCs w:val="22"/>
          <w:lang w:eastAsia="hr-HR"/>
        </w:rPr>
      </w:pPr>
      <w:r>
        <w:rPr>
          <w:rFonts w:hint="default" w:ascii="Times New Roman" w:hAnsi="Times New Roman" w:eastAsia="Calibri" w:cs="Times New Roman"/>
          <w:i/>
          <w:iCs/>
          <w:sz w:val="22"/>
          <w:szCs w:val="22"/>
          <w:lang w:eastAsia="hr-HR"/>
        </w:rPr>
        <w:t xml:space="preserve">provođenje aktivnosti strateškog i operativnog marketinga (brending destinacije, online i offline aktivnosti, mrežne stranice i profili društvenih mreža, sajmovi, studijska putovanja, prezentacije, partnerstva, sponzorstva i slično) </w:t>
      </w:r>
    </w:p>
    <w:p w14:paraId="7171F9B6">
      <w:pPr>
        <w:numPr>
          <w:ilvl w:val="0"/>
          <w:numId w:val="8"/>
        </w:numPr>
        <w:spacing w:before="100" w:beforeAutospacing="1" w:after="100" w:afterAutospacing="1" w:line="256" w:lineRule="auto"/>
        <w:contextualSpacing/>
        <w:jc w:val="both"/>
        <w:rPr>
          <w:rFonts w:hint="default" w:ascii="Times New Roman" w:hAnsi="Times New Roman" w:eastAsia="Calibri" w:cs="Times New Roman"/>
          <w:i/>
          <w:iCs/>
          <w:sz w:val="22"/>
          <w:szCs w:val="22"/>
          <w:lang w:eastAsia="hr-HR"/>
        </w:rPr>
      </w:pPr>
      <w:r>
        <w:rPr>
          <w:rFonts w:hint="default" w:ascii="Times New Roman" w:hAnsi="Times New Roman" w:eastAsia="Calibri" w:cs="Times New Roman"/>
          <w:i/>
          <w:iCs/>
          <w:sz w:val="22"/>
          <w:szCs w:val="22"/>
          <w:lang w:eastAsia="hr-HR"/>
        </w:rPr>
        <w:t xml:space="preserve">koordinacija i provedba udruženog oglašavanja na lokalnoj razini </w:t>
      </w:r>
    </w:p>
    <w:p w14:paraId="7EBE6B41">
      <w:pPr>
        <w:numPr>
          <w:ilvl w:val="0"/>
          <w:numId w:val="8"/>
        </w:numPr>
        <w:spacing w:before="100" w:beforeAutospacing="1" w:after="100" w:afterAutospacing="1" w:line="256" w:lineRule="auto"/>
        <w:contextualSpacing/>
        <w:jc w:val="both"/>
        <w:rPr>
          <w:rFonts w:hint="default" w:ascii="Times New Roman" w:hAnsi="Times New Roman" w:eastAsia="Calibri" w:cs="Times New Roman"/>
          <w:i/>
          <w:iCs/>
          <w:sz w:val="22"/>
          <w:szCs w:val="22"/>
          <w:lang w:eastAsia="hr-HR"/>
        </w:rPr>
      </w:pPr>
      <w:r>
        <w:rPr>
          <w:rFonts w:hint="default" w:ascii="Times New Roman" w:hAnsi="Times New Roman" w:eastAsia="Calibri" w:cs="Times New Roman"/>
          <w:i/>
          <w:iCs/>
          <w:sz w:val="22"/>
          <w:szCs w:val="22"/>
          <w:lang w:eastAsia="hr-HR"/>
        </w:rPr>
        <w:t>obavljanje i drugih poslova propisanih ovim Zakonom ili drugim propisom</w:t>
      </w:r>
    </w:p>
    <w:p w14:paraId="31B453F1">
      <w:p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w:t>
      </w:r>
    </w:p>
    <w:p w14:paraId="0DC613D4">
      <w:pPr>
        <w:spacing w:after="0" w:line="240" w:lineRule="auto"/>
        <w:jc w:val="center"/>
        <w:rPr>
          <w:rFonts w:hint="default" w:ascii="Times New Roman" w:hAnsi="Times New Roman" w:eastAsia="Calibri" w:cs="Times New Roman"/>
          <w:b/>
          <w:bCs/>
          <w:sz w:val="22"/>
          <w:szCs w:val="22"/>
          <w:lang w:eastAsia="hr-HR"/>
        </w:rPr>
      </w:pPr>
      <w:r>
        <w:rPr>
          <w:rFonts w:hint="default" w:ascii="Times New Roman" w:hAnsi="Times New Roman" w:eastAsia="Calibri" w:cs="Times New Roman"/>
          <w:b/>
          <w:bCs/>
          <w:sz w:val="22"/>
          <w:szCs w:val="22"/>
          <w:lang w:eastAsia="hr-HR"/>
        </w:rPr>
        <w:t xml:space="preserve"> </w:t>
      </w:r>
    </w:p>
    <w:p w14:paraId="1970665C">
      <w:pPr>
        <w:spacing w:after="0" w:line="273" w:lineRule="auto"/>
        <w:rPr>
          <w:rFonts w:hint="default" w:ascii="Times New Roman" w:hAnsi="Times New Roman" w:eastAsia="SimSun" w:cs="Times New Roman"/>
          <w:sz w:val="22"/>
          <w:szCs w:val="22"/>
          <w:lang w:eastAsia="hr-HR"/>
        </w:rPr>
      </w:pPr>
      <w:r>
        <w:rPr>
          <w:rFonts w:hint="default" w:ascii="Times New Roman" w:hAnsi="Times New Roman" w:eastAsia="Calibri" w:cs="Times New Roman"/>
          <w:sz w:val="22"/>
          <w:szCs w:val="22"/>
          <w:lang w:eastAsia="hr-HR"/>
        </w:rPr>
        <w:t xml:space="preserve"> </w:t>
      </w:r>
    </w:p>
    <w:p w14:paraId="2798EF5E">
      <w:pPr>
        <w:numPr>
          <w:ilvl w:val="0"/>
          <w:numId w:val="0"/>
        </w:numPr>
        <w:spacing w:before="100" w:beforeAutospacing="1" w:after="100" w:afterAutospacing="1" w:line="240" w:lineRule="auto"/>
        <w:ind w:left="1080" w:leftChars="0"/>
        <w:contextualSpacing/>
        <w:rPr>
          <w:rFonts w:hint="default" w:ascii="Times New Roman" w:hAnsi="Times New Roman" w:eastAsia="Calibri" w:cs="Times New Roman"/>
          <w:b/>
          <w:bCs/>
          <w:sz w:val="22"/>
          <w:szCs w:val="22"/>
          <w:lang w:eastAsia="hr-HR"/>
        </w:rPr>
      </w:pPr>
    </w:p>
    <w:p w14:paraId="4021ABE5">
      <w:pPr>
        <w:numPr>
          <w:ilvl w:val="1"/>
          <w:numId w:val="4"/>
        </w:numPr>
        <w:spacing w:before="100" w:beforeAutospacing="1" w:after="100" w:afterAutospacing="1" w:line="240" w:lineRule="auto"/>
        <w:contextualSpacing/>
        <w:rPr>
          <w:rFonts w:hint="default" w:ascii="Times New Roman" w:hAnsi="Times New Roman" w:eastAsia="Calibri" w:cs="Times New Roman"/>
          <w:b/>
          <w:bCs/>
          <w:sz w:val="22"/>
          <w:szCs w:val="22"/>
          <w:lang w:eastAsia="hr-HR"/>
        </w:rPr>
      </w:pPr>
      <w:r>
        <w:rPr>
          <w:rFonts w:hint="default" w:ascii="Times New Roman" w:hAnsi="Times New Roman" w:eastAsia="Calibri" w:cs="Times New Roman"/>
          <w:b/>
          <w:bCs/>
          <w:sz w:val="22"/>
          <w:szCs w:val="22"/>
          <w:lang w:eastAsia="hr-HR"/>
        </w:rPr>
        <w:t>Sajmovi, posebne prezentacije i poslovne radionice:</w:t>
      </w:r>
    </w:p>
    <w:p w14:paraId="697DD967">
      <w:pPr>
        <w:numPr>
          <w:ilvl w:val="0"/>
          <w:numId w:val="9"/>
        </w:num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Nastupi na sajmovima u koordinaciji s regionalnom turističkom zajednicom temeljem programa rada regionalne turističke zajednice</w:t>
      </w:r>
    </w:p>
    <w:p w14:paraId="088B3B42">
      <w:pPr>
        <w:numPr>
          <w:ilvl w:val="0"/>
          <w:numId w:val="9"/>
        </w:num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Posebne prezentacije turističke ponude destinacije u koordinaciji s regionalnom turističkom zajednicom temeljem programa rada regionalne turističke zajednice</w:t>
      </w:r>
    </w:p>
    <w:p w14:paraId="307E0348">
      <w:p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w:t>
      </w:r>
    </w:p>
    <w:p w14:paraId="78F785A1">
      <w:pPr>
        <w:spacing w:after="0" w:line="240" w:lineRule="auto"/>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Opis i cilj aktivnosti: Sajmovi su mjesto susreta ponude i potražnje te kao takvi predstavljaju jako važan kanal distribucije jer se izravno komunicira s turističkim potrošačima. Turistička zajednica Općine Šestanovac koordinirat će nastupe na sajmovima s Turističkom zajednicom Splitsko-dalmatinske županije i s Glavnim uredom Hrvatske turističke zajednice.Turistička zajednica Općine Šestanovac sudjelovati će na studijskim putovanjima, posebnim prezentacijama i poslovnim radionicama u organizaciji Hrvatske turističke zajednice i Turističke zajednice Splitsko-dalmatinske županije. Cilj je edukacija i daljnje usavršavanje zaposlenika.</w:t>
      </w:r>
    </w:p>
    <w:p w14:paraId="49BBFFA9">
      <w:pPr>
        <w:spacing w:after="0" w:line="240" w:lineRule="auto"/>
        <w:jc w:val="both"/>
        <w:rPr>
          <w:rFonts w:hint="default" w:ascii="Times New Roman" w:hAnsi="Times New Roman" w:eastAsia="Calibri" w:cs="Times New Roman"/>
          <w:sz w:val="22"/>
          <w:szCs w:val="22"/>
          <w:lang w:eastAsia="hr-HR"/>
        </w:rPr>
      </w:pPr>
    </w:p>
    <w:p w14:paraId="39E250DF">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NOSITELJ AKTIVNOSTI</w:t>
      </w:r>
    </w:p>
    <w:p w14:paraId="5277FDEC">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Turistička zajednica Općine Šestanovac</w:t>
      </w:r>
    </w:p>
    <w:p w14:paraId="41C79D30">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IZNOS POTREBAN ZA REALIZACIJU AKTIVNOSTI</w:t>
      </w:r>
    </w:p>
    <w:p w14:paraId="7ADA7DD2">
      <w:pPr>
        <w:spacing w:after="0" w:line="240" w:lineRule="auto"/>
        <w:jc w:val="right"/>
        <w:rPr>
          <w:rFonts w:hint="default" w:ascii="Times New Roman" w:hAnsi="Times New Roman" w:eastAsia="Calibri" w:cs="Times New Roman"/>
          <w:sz w:val="22"/>
          <w:szCs w:val="22"/>
          <w:lang w:val="en-US" w:eastAsia="hr-HR"/>
        </w:rPr>
      </w:pPr>
      <w:r>
        <w:rPr>
          <w:rFonts w:hint="default" w:ascii="Times New Roman" w:hAnsi="Times New Roman" w:eastAsia="Calibri" w:cs="Times New Roman"/>
          <w:sz w:val="22"/>
          <w:szCs w:val="22"/>
          <w:lang w:val="en-US" w:eastAsia="hr-HR"/>
        </w:rPr>
        <w:t>0,00 €</w:t>
      </w:r>
    </w:p>
    <w:p w14:paraId="475A146E">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ROK REALIZACIJE AKTIVNOSTI</w:t>
      </w:r>
    </w:p>
    <w:p w14:paraId="3817081D">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tijekom 202</w:t>
      </w:r>
      <w:r>
        <w:rPr>
          <w:rFonts w:hint="default" w:ascii="Times New Roman" w:hAnsi="Times New Roman" w:cs="Times New Roman"/>
          <w:sz w:val="22"/>
          <w:szCs w:val="22"/>
          <w:lang w:val="en-US" w:eastAsia="hr-HR"/>
        </w:rPr>
        <w:t>5</w:t>
      </w:r>
      <w:r>
        <w:rPr>
          <w:rFonts w:hint="default" w:ascii="Times New Roman" w:hAnsi="Times New Roman" w:eastAsia="Calibri" w:cs="Times New Roman"/>
          <w:sz w:val="22"/>
          <w:szCs w:val="22"/>
          <w:lang w:eastAsia="hr-HR"/>
        </w:rPr>
        <w:t>. godine</w:t>
      </w:r>
    </w:p>
    <w:p w14:paraId="5DA876BA">
      <w:pPr>
        <w:spacing w:after="0" w:line="240" w:lineRule="auto"/>
        <w:jc w:val="right"/>
        <w:rPr>
          <w:rFonts w:hint="default" w:ascii="Times New Roman" w:hAnsi="Times New Roman" w:eastAsia="Calibri" w:cs="Times New Roman"/>
          <w:sz w:val="22"/>
          <w:szCs w:val="22"/>
          <w:lang w:eastAsia="hr-HR"/>
        </w:rPr>
      </w:pPr>
    </w:p>
    <w:p w14:paraId="050701A9">
      <w:pPr>
        <w:spacing w:after="0" w:line="240" w:lineRule="auto"/>
        <w:jc w:val="right"/>
        <w:rPr>
          <w:rFonts w:hint="default" w:ascii="Times New Roman" w:hAnsi="Times New Roman" w:eastAsia="Calibri" w:cs="Times New Roman"/>
          <w:sz w:val="22"/>
          <w:szCs w:val="22"/>
          <w:lang w:eastAsia="hr-HR"/>
        </w:rPr>
      </w:pPr>
    </w:p>
    <w:p w14:paraId="1E7D1771">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w:t>
      </w:r>
    </w:p>
    <w:p w14:paraId="4EFA9438">
      <w:pPr>
        <w:pStyle w:val="13"/>
        <w:numPr>
          <w:ilvl w:val="1"/>
          <w:numId w:val="4"/>
        </w:numPr>
        <w:spacing w:before="100" w:beforeAutospacing="1" w:after="100" w:afterAutospacing="1" w:line="240" w:lineRule="auto"/>
        <w:ind w:left="1440" w:leftChars="0" w:hanging="360" w:firstLineChars="0"/>
        <w:rPr>
          <w:rFonts w:hint="default" w:ascii="Times New Roman" w:hAnsi="Times New Roman" w:eastAsia="Calibri" w:cs="Times New Roman"/>
          <w:b/>
          <w:bCs/>
          <w:sz w:val="22"/>
          <w:szCs w:val="22"/>
          <w:lang w:eastAsia="hr-HR"/>
        </w:rPr>
      </w:pPr>
      <w:r>
        <w:rPr>
          <w:rFonts w:hint="default" w:ascii="Times New Roman" w:hAnsi="Times New Roman" w:eastAsia="Calibri" w:cs="Times New Roman"/>
          <w:b/>
          <w:bCs/>
          <w:sz w:val="22"/>
          <w:szCs w:val="22"/>
          <w:lang w:eastAsia="hr-HR"/>
        </w:rPr>
        <w:t xml:space="preserve">       Suradnja s organizatorima putovanja:</w:t>
      </w:r>
    </w:p>
    <w:p w14:paraId="490E5BEF">
      <w:pPr>
        <w:numPr>
          <w:ilvl w:val="0"/>
          <w:numId w:val="9"/>
        </w:num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Pružanje podrške u organizaciji studijskih putovanja novinara, predstavnika organizatora putovanja i agenata u suradnji s regionalnom turističkom zajednicom i HTZ-om</w:t>
      </w:r>
    </w:p>
    <w:p w14:paraId="35F53914">
      <w:p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w:t>
      </w:r>
    </w:p>
    <w:p w14:paraId="6A683943">
      <w:pPr>
        <w:spacing w:after="0" w:line="240" w:lineRule="auto"/>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Turistička zajednica Općine Šestanovac pružit će maksimalnu moguću asistenciju Turističkoj zajednici Splitsko-dalmatinske županije i Hrvatskoj turističkoj zajednici o prihvatu novinara i agenata na studijskim putovanjima koji odgovaraju turističkim proizvodima općine Šestanovac (planiranje, vođenje od strane osoblja Zajednice, najave za obilazak i ostalo). Ista će se odraditi u suglasju i partnerstvu s lokalnim pružateljima usluga. Cilj je pružiti dodatnu vidljivost destinacije u stranim medijima, kao i kod profesionalnog prodajnog osoblja i agenata.</w:t>
      </w:r>
    </w:p>
    <w:p w14:paraId="157C0FEE">
      <w:pPr>
        <w:spacing w:after="0" w:line="240" w:lineRule="auto"/>
        <w:jc w:val="both"/>
        <w:rPr>
          <w:rFonts w:hint="default" w:ascii="Times New Roman" w:hAnsi="Times New Roman" w:eastAsia="Calibri" w:cs="Times New Roman"/>
          <w:sz w:val="22"/>
          <w:szCs w:val="22"/>
          <w:lang w:eastAsia="hr-HR"/>
        </w:rPr>
      </w:pPr>
    </w:p>
    <w:p w14:paraId="3685A227">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NOSITELJ AKTIVNOSTI</w:t>
      </w:r>
    </w:p>
    <w:p w14:paraId="7BB67F33">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Turistička zajednica Općine Šestanovac</w:t>
      </w:r>
    </w:p>
    <w:p w14:paraId="66793027">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IZNOS POTREBAN ZA REALIZACIJU AKTIVNOSTI</w:t>
      </w:r>
    </w:p>
    <w:p w14:paraId="51B4857F">
      <w:pPr>
        <w:spacing w:after="0" w:line="240" w:lineRule="auto"/>
        <w:jc w:val="right"/>
        <w:rPr>
          <w:rFonts w:hint="default" w:ascii="Times New Roman" w:hAnsi="Times New Roman" w:eastAsia="Calibri" w:cs="Times New Roman"/>
          <w:sz w:val="22"/>
          <w:szCs w:val="22"/>
          <w:lang w:val="en-US" w:eastAsia="hr-HR"/>
        </w:rPr>
      </w:pPr>
      <w:r>
        <w:rPr>
          <w:rFonts w:hint="default" w:ascii="Times New Roman" w:hAnsi="Times New Roman" w:eastAsia="Calibri" w:cs="Times New Roman"/>
          <w:sz w:val="22"/>
          <w:szCs w:val="22"/>
          <w:lang w:val="en-US" w:eastAsia="hr-HR"/>
        </w:rPr>
        <w:t>0,00 €</w:t>
      </w:r>
    </w:p>
    <w:p w14:paraId="097E6878">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ROK REALIZACIJE AKTIVNOSTI</w:t>
      </w:r>
    </w:p>
    <w:p w14:paraId="4DD72707">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tijekom 202</w:t>
      </w:r>
      <w:r>
        <w:rPr>
          <w:rFonts w:hint="default" w:ascii="Times New Roman" w:hAnsi="Times New Roman" w:cs="Times New Roman"/>
          <w:sz w:val="22"/>
          <w:szCs w:val="22"/>
          <w:lang w:val="en-US" w:eastAsia="hr-HR"/>
        </w:rPr>
        <w:t>5</w:t>
      </w:r>
      <w:r>
        <w:rPr>
          <w:rFonts w:hint="default" w:ascii="Times New Roman" w:hAnsi="Times New Roman" w:eastAsia="Calibri" w:cs="Times New Roman"/>
          <w:sz w:val="22"/>
          <w:szCs w:val="22"/>
          <w:lang w:eastAsia="hr-HR"/>
        </w:rPr>
        <w:t>. godine</w:t>
      </w:r>
    </w:p>
    <w:p w14:paraId="6DF51282">
      <w:pPr>
        <w:spacing w:after="0" w:line="240" w:lineRule="auto"/>
        <w:jc w:val="both"/>
        <w:rPr>
          <w:rFonts w:hint="default" w:ascii="Times New Roman" w:hAnsi="Times New Roman" w:eastAsia="Calibri" w:cs="Times New Roman"/>
          <w:sz w:val="22"/>
          <w:szCs w:val="22"/>
          <w:lang w:eastAsia="hr-HR"/>
        </w:rPr>
      </w:pPr>
    </w:p>
    <w:p w14:paraId="15A5DDDA">
      <w:pPr>
        <w:spacing w:after="0" w:line="240" w:lineRule="auto"/>
        <w:jc w:val="both"/>
        <w:rPr>
          <w:rFonts w:hint="default" w:ascii="Times New Roman" w:hAnsi="Times New Roman" w:eastAsia="Calibri" w:cs="Times New Roman"/>
          <w:sz w:val="22"/>
          <w:szCs w:val="22"/>
          <w:lang w:eastAsia="hr-HR"/>
        </w:rPr>
      </w:pPr>
    </w:p>
    <w:p w14:paraId="60DDB297">
      <w:pPr>
        <w:spacing w:after="0" w:line="240" w:lineRule="auto"/>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w:t>
      </w:r>
    </w:p>
    <w:p w14:paraId="3ABACF47">
      <w:pPr>
        <w:spacing w:after="0" w:line="240" w:lineRule="auto"/>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w:t>
      </w:r>
    </w:p>
    <w:p w14:paraId="4305F175">
      <w:pPr>
        <w:numPr>
          <w:ilvl w:val="1"/>
          <w:numId w:val="4"/>
        </w:numPr>
        <w:spacing w:before="100" w:beforeAutospacing="1" w:after="100" w:afterAutospacing="1" w:line="240" w:lineRule="auto"/>
        <w:ind w:left="1440" w:leftChars="0" w:hanging="360" w:firstLineChars="0"/>
        <w:contextualSpacing/>
        <w:rPr>
          <w:rFonts w:hint="default" w:ascii="Times New Roman" w:hAnsi="Times New Roman" w:eastAsia="Calibri" w:cs="Times New Roman"/>
          <w:b/>
          <w:bCs/>
          <w:sz w:val="22"/>
          <w:szCs w:val="22"/>
          <w:lang w:eastAsia="hr-HR"/>
        </w:rPr>
      </w:pPr>
      <w:r>
        <w:rPr>
          <w:rFonts w:hint="default" w:ascii="Times New Roman" w:hAnsi="Times New Roman" w:eastAsia="Calibri" w:cs="Times New Roman"/>
          <w:b/>
          <w:bCs/>
          <w:sz w:val="22"/>
          <w:szCs w:val="22"/>
          <w:lang w:eastAsia="hr-HR"/>
        </w:rPr>
        <w:t xml:space="preserve"> Kreiranje promotivnog materijala:</w:t>
      </w:r>
    </w:p>
    <w:p w14:paraId="71D0F7E6">
      <w:pPr>
        <w:numPr>
          <w:ilvl w:val="0"/>
          <w:numId w:val="9"/>
        </w:num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Izrada i distribucija informativnih materijala</w:t>
      </w:r>
    </w:p>
    <w:p w14:paraId="196798C9">
      <w:pPr>
        <w:numPr>
          <w:ilvl w:val="0"/>
          <w:numId w:val="9"/>
        </w:num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Stvaranje, održavanje i redovito kreiranje sadržaja na mrežnim stranicama destinacije i društvenim mrežama</w:t>
      </w:r>
    </w:p>
    <w:p w14:paraId="3E635F0B">
      <w:pPr>
        <w:numPr>
          <w:ilvl w:val="0"/>
          <w:numId w:val="9"/>
        </w:num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Priprema destinacijskih marketinških materijala sukladno definiranim standardima i upućivanje na usklađivanje i odobrenje LTZ u RTZ</w:t>
      </w:r>
    </w:p>
    <w:p w14:paraId="51D61833">
      <w:pPr>
        <w:spacing w:after="0" w:line="273" w:lineRule="auto"/>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w:t>
      </w:r>
    </w:p>
    <w:p w14:paraId="6AE3A786">
      <w:pPr>
        <w:spacing w:after="0" w:line="240" w:lineRule="auto"/>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Opis i cilj aktivnosti: U 202</w:t>
      </w:r>
      <w:r>
        <w:rPr>
          <w:rFonts w:hint="default" w:ascii="Times New Roman" w:hAnsi="Times New Roman" w:cs="Times New Roman"/>
          <w:sz w:val="22"/>
          <w:szCs w:val="22"/>
          <w:lang w:val="en-US" w:eastAsia="hr-HR"/>
        </w:rPr>
        <w:t>5</w:t>
      </w:r>
      <w:r>
        <w:rPr>
          <w:rFonts w:hint="default" w:ascii="Times New Roman" w:hAnsi="Times New Roman" w:eastAsia="Calibri" w:cs="Times New Roman"/>
          <w:sz w:val="22"/>
          <w:szCs w:val="22"/>
          <w:lang w:eastAsia="hr-HR"/>
        </w:rPr>
        <w:t xml:space="preserve">. godini planira se ažuriranje postojećih brošura, tiskanih materijala i izrada novih. </w:t>
      </w:r>
    </w:p>
    <w:p w14:paraId="0CB8A7B9">
      <w:pPr>
        <w:spacing w:after="0" w:line="240" w:lineRule="auto"/>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Planira se ažuriranje postojeće image brošure. Prezentira se mogućnost smještaja, gastronomija, kulturno-povijesna baština, prirodne ljepote, plaže, mogućnost sporta i rekreacije i ostalo. Brošura će se distribuirati na sajmovima, putem ureda Hrvatske turističke zajednice i informativnih punktova u inozemstvu, na organiziranim prezentacijama i ostalim promidžbenim manifestacijama u inozemstvu i tuzemstvu.</w:t>
      </w:r>
    </w:p>
    <w:p w14:paraId="66F59BC5">
      <w:pPr>
        <w:spacing w:after="0" w:line="240" w:lineRule="auto"/>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Plan mjesta ima cilj olakšati snalaženje u prostoru i pružiti najvažnije turističke informacije vezane uz općinu Šestanovac. Distribuirat će se na info punktu unutar Turističkog ureda te kod naših iznajmljivača.</w:t>
      </w:r>
    </w:p>
    <w:p w14:paraId="5F72A7A3">
      <w:pPr>
        <w:spacing w:after="0" w:line="240" w:lineRule="auto"/>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Info letak manifestacija sadržava sve važne informacije o programu događanja i manifestacijama na području Općine Šestanovac za 202</w:t>
      </w:r>
      <w:r>
        <w:rPr>
          <w:rFonts w:hint="default" w:ascii="Times New Roman" w:hAnsi="Times New Roman" w:cs="Times New Roman"/>
          <w:sz w:val="22"/>
          <w:szCs w:val="22"/>
          <w:lang w:val="en-US" w:eastAsia="hr-HR"/>
        </w:rPr>
        <w:t>5</w:t>
      </w:r>
      <w:r>
        <w:rPr>
          <w:rFonts w:hint="default" w:ascii="Times New Roman" w:hAnsi="Times New Roman" w:eastAsia="Calibri" w:cs="Times New Roman"/>
          <w:sz w:val="22"/>
          <w:szCs w:val="22"/>
          <w:lang w:eastAsia="hr-HR"/>
        </w:rPr>
        <w:t>. godinu. Za svaku pojedinu manifestaciju tiskat će se letci i/ili plakati, ovisno o potrebama marketinga i vrsti manifestacije.</w:t>
      </w:r>
    </w:p>
    <w:p w14:paraId="093AEEC5">
      <w:pPr>
        <w:spacing w:after="0" w:line="240" w:lineRule="auto"/>
        <w:jc w:val="both"/>
        <w:rPr>
          <w:rFonts w:hint="default" w:ascii="Times New Roman" w:hAnsi="Times New Roman" w:eastAsia="Calibri" w:cs="Times New Roman"/>
          <w:sz w:val="22"/>
          <w:szCs w:val="22"/>
          <w:lang w:eastAsia="hr-HR"/>
        </w:rPr>
      </w:pPr>
    </w:p>
    <w:p w14:paraId="078539B4">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NOSITELJ AKTIVNOSTI</w:t>
      </w:r>
    </w:p>
    <w:p w14:paraId="7C0C4700">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Turistička zajednica Općine Šestanovac</w:t>
      </w:r>
    </w:p>
    <w:p w14:paraId="2E7A1697">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IZNOS POTREBAN ZA REALIZACIJU AKTIVNOSTI</w:t>
      </w:r>
    </w:p>
    <w:p w14:paraId="7C155BC7">
      <w:pPr>
        <w:spacing w:after="0" w:line="240" w:lineRule="auto"/>
        <w:jc w:val="right"/>
        <w:rPr>
          <w:rFonts w:hint="default" w:ascii="Times New Roman" w:hAnsi="Times New Roman" w:eastAsia="Calibri" w:cs="Times New Roman"/>
          <w:sz w:val="22"/>
          <w:szCs w:val="22"/>
          <w:lang w:val="en-US" w:eastAsia="hr-HR"/>
        </w:rPr>
      </w:pPr>
      <w:r>
        <w:rPr>
          <w:rFonts w:hint="default" w:ascii="Times New Roman" w:hAnsi="Times New Roman" w:eastAsia="Calibri" w:cs="Times New Roman"/>
          <w:sz w:val="22"/>
          <w:szCs w:val="22"/>
          <w:lang w:val="en-US" w:eastAsia="hr-HR"/>
        </w:rPr>
        <w:t>2.</w:t>
      </w:r>
      <w:r>
        <w:rPr>
          <w:rFonts w:hint="default" w:ascii="Times New Roman" w:hAnsi="Times New Roman" w:cs="Times New Roman"/>
          <w:sz w:val="22"/>
          <w:szCs w:val="22"/>
          <w:lang w:val="en-US" w:eastAsia="hr-HR"/>
        </w:rPr>
        <w:t>0</w:t>
      </w:r>
      <w:r>
        <w:rPr>
          <w:rFonts w:hint="default" w:ascii="Times New Roman" w:hAnsi="Times New Roman" w:eastAsia="Calibri" w:cs="Times New Roman"/>
          <w:sz w:val="22"/>
          <w:szCs w:val="22"/>
          <w:lang w:val="en-US" w:eastAsia="hr-HR"/>
        </w:rPr>
        <w:t xml:space="preserve">00,00 </w:t>
      </w:r>
    </w:p>
    <w:p w14:paraId="7549AEA8">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ROK REALIZACIJE AKTIVNOSTI</w:t>
      </w:r>
    </w:p>
    <w:p w14:paraId="0C4CBBCC">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tijekom 202</w:t>
      </w:r>
      <w:r>
        <w:rPr>
          <w:rFonts w:hint="default" w:ascii="Times New Roman" w:hAnsi="Times New Roman" w:cs="Times New Roman"/>
          <w:sz w:val="22"/>
          <w:szCs w:val="22"/>
          <w:lang w:val="en-US" w:eastAsia="hr-HR"/>
        </w:rPr>
        <w:t>5</w:t>
      </w:r>
      <w:r>
        <w:rPr>
          <w:rFonts w:hint="default" w:ascii="Times New Roman" w:hAnsi="Times New Roman" w:eastAsia="Calibri" w:cs="Times New Roman"/>
          <w:sz w:val="22"/>
          <w:szCs w:val="22"/>
          <w:lang w:eastAsia="hr-HR"/>
        </w:rPr>
        <w:t>. godine</w:t>
      </w:r>
    </w:p>
    <w:p w14:paraId="3FFBC139">
      <w:pPr>
        <w:spacing w:after="0" w:line="240" w:lineRule="auto"/>
        <w:jc w:val="both"/>
        <w:rPr>
          <w:rFonts w:hint="default" w:ascii="Times New Roman" w:hAnsi="Times New Roman" w:eastAsia="Calibri" w:cs="Times New Roman"/>
          <w:sz w:val="22"/>
          <w:szCs w:val="22"/>
          <w:lang w:eastAsia="hr-HR"/>
        </w:rPr>
      </w:pPr>
    </w:p>
    <w:p w14:paraId="47097636">
      <w:pPr>
        <w:spacing w:after="0" w:line="273" w:lineRule="auto"/>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w:t>
      </w:r>
    </w:p>
    <w:p w14:paraId="4E3398AD">
      <w:pPr>
        <w:numPr>
          <w:ilvl w:val="1"/>
          <w:numId w:val="4"/>
        </w:numPr>
        <w:spacing w:after="0" w:line="240" w:lineRule="auto"/>
        <w:ind w:left="1440" w:leftChars="0" w:hanging="360" w:firstLineChars="0"/>
        <w:rPr>
          <w:rFonts w:hint="default" w:ascii="Times New Roman" w:hAnsi="Times New Roman" w:eastAsia="Calibri" w:cs="Times New Roman"/>
          <w:b/>
          <w:bCs/>
          <w:sz w:val="22"/>
          <w:szCs w:val="22"/>
          <w:lang w:eastAsia="hr-HR"/>
        </w:rPr>
      </w:pPr>
      <w:r>
        <w:rPr>
          <w:rFonts w:hint="default" w:ascii="Times New Roman" w:hAnsi="Times New Roman" w:eastAsia="Calibri" w:cs="Times New Roman"/>
          <w:b/>
          <w:bCs/>
          <w:sz w:val="22"/>
          <w:szCs w:val="22"/>
          <w:lang w:eastAsia="hr-HR"/>
        </w:rPr>
        <w:t xml:space="preserve">  Internetske stranice:</w:t>
      </w:r>
    </w:p>
    <w:p w14:paraId="3CA28C05">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Upravljanje određenim sadržajem na internetskim stranicama (</w:t>
      </w:r>
      <w:r>
        <w:rPr>
          <w:rFonts w:hint="default" w:ascii="Times New Roman" w:hAnsi="Times New Roman" w:eastAsia="Calibri" w:cs="Times New Roman"/>
          <w:i/>
          <w:sz w:val="22"/>
          <w:szCs w:val="22"/>
          <w:lang w:eastAsia="hr-HR"/>
        </w:rPr>
        <w:t>npr. Google maps</w:t>
      </w:r>
      <w:r>
        <w:rPr>
          <w:rFonts w:hint="default" w:ascii="Times New Roman" w:hAnsi="Times New Roman" w:eastAsia="Calibri" w:cs="Times New Roman"/>
          <w:sz w:val="22"/>
          <w:szCs w:val="22"/>
          <w:lang w:eastAsia="hr-HR"/>
        </w:rPr>
        <w:t>)</w:t>
      </w:r>
    </w:p>
    <w:p w14:paraId="6EAC6197">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Razvoj i održavanje internetskih stranica </w:t>
      </w:r>
    </w:p>
    <w:p w14:paraId="50EE7B9D">
      <w:p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w:t>
      </w:r>
    </w:p>
    <w:p w14:paraId="742763AA">
      <w:p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w:t>
      </w:r>
    </w:p>
    <w:p w14:paraId="31EE0B69">
      <w:pPr>
        <w:spacing w:after="0" w:line="273" w:lineRule="auto"/>
        <w:jc w:val="both"/>
        <w:rPr>
          <w:rFonts w:hint="default" w:ascii="Times New Roman" w:hAnsi="Times New Roman" w:eastAsia="Calibri" w:cs="Times New Roman"/>
          <w:color w:val="000000"/>
          <w:sz w:val="22"/>
          <w:szCs w:val="22"/>
          <w:lang w:eastAsia="hr-HR"/>
        </w:rPr>
      </w:pPr>
      <w:r>
        <w:rPr>
          <w:rFonts w:hint="default" w:ascii="Times New Roman" w:hAnsi="Times New Roman" w:eastAsia="Calibri" w:cs="Times New Roman"/>
          <w:color w:val="000000"/>
          <w:sz w:val="22"/>
          <w:szCs w:val="22"/>
          <w:lang w:eastAsia="hr-HR"/>
        </w:rPr>
        <w:t xml:space="preserve">Internet stranica namijenjena je različitim vrstama posjetitelja i korisnika. Internet stranica nudi potrebne informacije o Općini Šestanovac kao turističkoj destinaciji. Atrakcijama, aktivnostima, događanjima, smještaju, uz poveznice na sve daljnje informacije i sadržaje. </w:t>
      </w:r>
    </w:p>
    <w:p w14:paraId="3EE0536F">
      <w:pPr>
        <w:spacing w:after="0" w:line="273" w:lineRule="auto"/>
        <w:jc w:val="both"/>
        <w:rPr>
          <w:rFonts w:hint="default" w:ascii="Times New Roman" w:hAnsi="Times New Roman" w:eastAsia="Calibri" w:cs="Times New Roman"/>
          <w:color w:val="000000"/>
          <w:sz w:val="22"/>
          <w:szCs w:val="22"/>
          <w:lang w:eastAsia="hr-HR"/>
        </w:rPr>
      </w:pPr>
      <w:r>
        <w:rPr>
          <w:rFonts w:hint="default" w:ascii="Times New Roman" w:hAnsi="Times New Roman" w:eastAsia="Calibri" w:cs="Times New Roman"/>
          <w:color w:val="000000"/>
          <w:sz w:val="22"/>
          <w:szCs w:val="22"/>
          <w:lang w:eastAsia="hr-HR"/>
        </w:rPr>
        <w:t>Tijekom 202</w:t>
      </w:r>
      <w:r>
        <w:rPr>
          <w:rFonts w:hint="default" w:ascii="Times New Roman" w:hAnsi="Times New Roman" w:cs="Times New Roman"/>
          <w:color w:val="000000"/>
          <w:sz w:val="22"/>
          <w:szCs w:val="22"/>
          <w:lang w:val="en-US" w:eastAsia="hr-HR"/>
        </w:rPr>
        <w:t>4</w:t>
      </w:r>
      <w:r>
        <w:rPr>
          <w:rFonts w:hint="default" w:ascii="Times New Roman" w:hAnsi="Times New Roman" w:eastAsia="Calibri" w:cs="Times New Roman"/>
          <w:color w:val="000000"/>
          <w:sz w:val="22"/>
          <w:szCs w:val="22"/>
          <w:lang w:eastAsia="hr-HR"/>
        </w:rPr>
        <w:t>.</w:t>
      </w:r>
      <w:r>
        <w:rPr>
          <w:rFonts w:hint="default" w:ascii="Times New Roman" w:hAnsi="Times New Roman" w:eastAsia="Calibri" w:cs="Times New Roman"/>
          <w:color w:val="000000"/>
          <w:sz w:val="22"/>
          <w:szCs w:val="22"/>
          <w:lang w:val="en-US" w:eastAsia="hr-HR"/>
        </w:rPr>
        <w:t xml:space="preserve"> </w:t>
      </w:r>
      <w:r>
        <w:rPr>
          <w:rFonts w:hint="default" w:ascii="Times New Roman" w:hAnsi="Times New Roman" w:eastAsia="Calibri" w:cs="Times New Roman"/>
          <w:color w:val="000000"/>
          <w:sz w:val="22"/>
          <w:szCs w:val="22"/>
          <w:lang w:eastAsia="hr-HR"/>
        </w:rPr>
        <w:t>godine nadograđivali smo sadržaj na našim internetskim stranicama a tijekom 20</w:t>
      </w:r>
      <w:r>
        <w:rPr>
          <w:rFonts w:hint="default" w:ascii="Times New Roman" w:hAnsi="Times New Roman" w:eastAsia="Calibri" w:cs="Times New Roman"/>
          <w:color w:val="000000"/>
          <w:sz w:val="22"/>
          <w:szCs w:val="22"/>
          <w:lang w:val="en-US" w:eastAsia="hr-HR"/>
        </w:rPr>
        <w:t>24</w:t>
      </w:r>
      <w:r>
        <w:rPr>
          <w:rFonts w:hint="default" w:ascii="Times New Roman" w:hAnsi="Times New Roman" w:eastAsia="Calibri" w:cs="Times New Roman"/>
          <w:color w:val="000000"/>
          <w:sz w:val="22"/>
          <w:szCs w:val="22"/>
          <w:lang w:eastAsia="hr-HR"/>
        </w:rPr>
        <w:t>. namjeravamo nastaviti istim tempom. TZ Općine Šestanovac otvorila je Facebook stranicu zbog unapređenja razmjene informacija o postojećim i budućim gostima, njihovo informiranje te kontinuirano objavljivanje zanimljivosti, događaja i vijesti vezanih uz Općinu Šestanovac.</w:t>
      </w:r>
    </w:p>
    <w:p w14:paraId="728589CB">
      <w:pPr>
        <w:spacing w:after="0" w:line="273" w:lineRule="auto"/>
        <w:jc w:val="both"/>
        <w:rPr>
          <w:rFonts w:hint="default" w:ascii="Times New Roman" w:hAnsi="Times New Roman" w:eastAsia="Calibri" w:cs="Times New Roman"/>
          <w:color w:val="000000"/>
          <w:sz w:val="22"/>
          <w:szCs w:val="22"/>
          <w:lang w:eastAsia="hr-HR"/>
        </w:rPr>
      </w:pPr>
      <w:r>
        <w:rPr>
          <w:rFonts w:hint="default" w:ascii="Times New Roman" w:hAnsi="Times New Roman" w:eastAsia="Calibri" w:cs="Times New Roman"/>
          <w:color w:val="000000"/>
          <w:sz w:val="22"/>
          <w:szCs w:val="22"/>
          <w:lang w:eastAsia="hr-HR"/>
        </w:rPr>
        <w:t>TZ Općine Šestanovac je otvorio Instagram profil i nastojimo produžiti sezonu vizualima na našem Instagram profilu. Potrebno je uložiti truda i markentinškog znanja da profil zaživi i da se eksponiramo i preko Instagrama.</w:t>
      </w:r>
    </w:p>
    <w:p w14:paraId="5BCB3E60">
      <w:pPr>
        <w:spacing w:after="0" w:line="273" w:lineRule="auto"/>
        <w:jc w:val="both"/>
        <w:rPr>
          <w:rFonts w:hint="default" w:ascii="Times New Roman" w:hAnsi="Times New Roman" w:eastAsia="Calibri" w:cs="Times New Roman"/>
          <w:color w:val="000000"/>
          <w:sz w:val="22"/>
          <w:szCs w:val="22"/>
          <w:lang w:eastAsia="hr-HR"/>
        </w:rPr>
      </w:pPr>
    </w:p>
    <w:p w14:paraId="66C5EFBE">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NOSITELJ AKTIVNOSTI</w:t>
      </w:r>
    </w:p>
    <w:p w14:paraId="4A748527">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Turistička zajednica Općine Šestanovac</w:t>
      </w:r>
    </w:p>
    <w:p w14:paraId="59A4CF30">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IZNOS POTREBAN ZA REALIZACIJU AKTIVNOSTI</w:t>
      </w:r>
    </w:p>
    <w:p w14:paraId="2645A0C1">
      <w:pPr>
        <w:spacing w:after="0" w:line="240" w:lineRule="auto"/>
        <w:jc w:val="right"/>
        <w:rPr>
          <w:rFonts w:hint="default" w:ascii="Times New Roman" w:hAnsi="Times New Roman" w:eastAsia="Calibri" w:cs="Times New Roman"/>
          <w:sz w:val="22"/>
          <w:szCs w:val="22"/>
          <w:lang w:val="en-US" w:eastAsia="hr-HR"/>
        </w:rPr>
      </w:pPr>
      <w:r>
        <w:rPr>
          <w:rFonts w:hint="default" w:ascii="Times New Roman" w:hAnsi="Times New Roman" w:cs="Times New Roman"/>
          <w:sz w:val="22"/>
          <w:szCs w:val="22"/>
          <w:lang w:val="en-US" w:eastAsia="hr-HR"/>
        </w:rPr>
        <w:t>6</w:t>
      </w:r>
      <w:r>
        <w:rPr>
          <w:rFonts w:hint="default" w:ascii="Times New Roman" w:hAnsi="Times New Roman" w:eastAsia="Calibri" w:cs="Times New Roman"/>
          <w:sz w:val="22"/>
          <w:szCs w:val="22"/>
          <w:lang w:val="en-US" w:eastAsia="hr-HR"/>
        </w:rPr>
        <w:t>00,00 €</w:t>
      </w:r>
    </w:p>
    <w:p w14:paraId="37F3A1B3">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ROK REALIZACIJE AKTIVNOSTI</w:t>
      </w:r>
    </w:p>
    <w:p w14:paraId="51624CA5">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tijekom 202</w:t>
      </w:r>
      <w:r>
        <w:rPr>
          <w:rFonts w:hint="default" w:ascii="Times New Roman" w:hAnsi="Times New Roman" w:cs="Times New Roman"/>
          <w:sz w:val="22"/>
          <w:szCs w:val="22"/>
          <w:lang w:val="en-US" w:eastAsia="hr-HR"/>
        </w:rPr>
        <w:t>5</w:t>
      </w:r>
      <w:r>
        <w:rPr>
          <w:rFonts w:hint="default" w:ascii="Times New Roman" w:hAnsi="Times New Roman" w:eastAsia="Calibri" w:cs="Times New Roman"/>
          <w:sz w:val="22"/>
          <w:szCs w:val="22"/>
          <w:lang w:eastAsia="hr-HR"/>
        </w:rPr>
        <w:t>. godine</w:t>
      </w:r>
    </w:p>
    <w:p w14:paraId="2E3F03C6">
      <w:pPr>
        <w:spacing w:after="0" w:line="240" w:lineRule="auto"/>
        <w:jc w:val="both"/>
        <w:rPr>
          <w:rFonts w:hint="default" w:ascii="Times New Roman" w:hAnsi="Times New Roman" w:eastAsia="Calibri" w:cs="Times New Roman"/>
          <w:sz w:val="22"/>
          <w:szCs w:val="22"/>
          <w:lang w:eastAsia="hr-HR"/>
        </w:rPr>
      </w:pPr>
    </w:p>
    <w:p w14:paraId="37537BCC">
      <w:pPr>
        <w:spacing w:after="0" w:line="273" w:lineRule="auto"/>
        <w:jc w:val="both"/>
        <w:rPr>
          <w:rFonts w:hint="default" w:ascii="Times New Roman" w:hAnsi="Times New Roman" w:eastAsia="Calibri" w:cs="Times New Roman"/>
          <w:color w:val="000000"/>
          <w:sz w:val="22"/>
          <w:szCs w:val="22"/>
          <w:lang w:eastAsia="hr-HR"/>
        </w:rPr>
      </w:pPr>
    </w:p>
    <w:p w14:paraId="12AD2183">
      <w:pPr>
        <w:spacing w:after="0" w:line="273" w:lineRule="auto"/>
        <w:jc w:val="both"/>
        <w:rPr>
          <w:rFonts w:hint="default" w:ascii="Times New Roman" w:hAnsi="Times New Roman" w:eastAsia="Calibri" w:cs="Times New Roman"/>
          <w:color w:val="000000"/>
          <w:sz w:val="22"/>
          <w:szCs w:val="22"/>
          <w:lang w:eastAsia="hr-HR"/>
        </w:rPr>
      </w:pPr>
      <w:r>
        <w:rPr>
          <w:rFonts w:hint="default" w:ascii="Times New Roman" w:hAnsi="Times New Roman" w:eastAsia="Calibri" w:cs="Times New Roman"/>
          <w:color w:val="000000"/>
          <w:sz w:val="22"/>
          <w:szCs w:val="22"/>
          <w:lang w:eastAsia="hr-HR"/>
        </w:rPr>
        <w:t xml:space="preserve"> </w:t>
      </w:r>
    </w:p>
    <w:p w14:paraId="2ACF4669">
      <w:pPr>
        <w:numPr>
          <w:ilvl w:val="1"/>
          <w:numId w:val="4"/>
        </w:numPr>
        <w:spacing w:before="100" w:beforeAutospacing="1" w:after="100" w:afterAutospacing="1" w:line="240" w:lineRule="auto"/>
        <w:ind w:left="1440" w:leftChars="0" w:hanging="360" w:firstLineChars="0"/>
        <w:contextualSpacing/>
        <w:rPr>
          <w:rFonts w:hint="default" w:ascii="Times New Roman" w:hAnsi="Times New Roman" w:eastAsia="Calibri" w:cs="Times New Roman"/>
          <w:b/>
          <w:bCs/>
          <w:sz w:val="22"/>
          <w:szCs w:val="22"/>
          <w:lang w:eastAsia="hr-HR"/>
        </w:rPr>
      </w:pPr>
      <w:r>
        <w:rPr>
          <w:rFonts w:hint="default" w:ascii="Times New Roman" w:hAnsi="Times New Roman" w:eastAsia="Calibri" w:cs="Times New Roman"/>
          <w:b/>
          <w:bCs/>
          <w:sz w:val="22"/>
          <w:szCs w:val="22"/>
          <w:lang w:eastAsia="hr-HR"/>
        </w:rPr>
        <w:t>Kreiranje i upravljanje bazama turističkih podataka:</w:t>
      </w:r>
    </w:p>
    <w:p w14:paraId="4E622407">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Uspostavljanje detaljne turističke baze podataka o ponudi i potražnji. </w:t>
      </w:r>
    </w:p>
    <w:p w14:paraId="5D3FAADA">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Otkup sadržaja, fotografija i ostalih podataka </w:t>
      </w:r>
    </w:p>
    <w:p w14:paraId="4DB132AE">
      <w:pPr>
        <w:numPr>
          <w:ilvl w:val="0"/>
          <w:numId w:val="5"/>
        </w:numPr>
        <w:spacing w:before="100" w:beforeAutospacing="1" w:after="100" w:afterAutospacing="1" w:line="256" w:lineRule="auto"/>
        <w:contextualSpacing/>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Priprema, sortiranje i slanje podataka o turističkoj ponudi na području destinacije u regionalnu turističku zajednicu i Hrvatsku turističku zajednicu</w:t>
      </w:r>
    </w:p>
    <w:p w14:paraId="70ADEB8B">
      <w:pPr>
        <w:spacing w:before="100" w:beforeAutospacing="1" w:after="100" w:afterAutospacing="1" w:line="256" w:lineRule="auto"/>
        <w:contextualSpacing/>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w:t>
      </w:r>
    </w:p>
    <w:p w14:paraId="4F0B8907">
      <w:pPr>
        <w:spacing w:after="0" w:line="240" w:lineRule="auto"/>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Opis i cilj aktivnosti: Planira se prikupljanje što više fotografija o općini Šestanovac. Materijali bi se distribuirali putem društvenih mreža i web stranice. Isto tako se planira izrada kratkih video materijala. TZ Općine Šestanovac planira napraviti detaljnu turističku  bazu podataka o ponudi i potražnji u Općini te je redovito ažurirati. Vršiti će se redovita priprema, sortiranje i slanje podataka o turističkoj ponudi na području Općine Šestanovac u Turističku zajednicu Splitsko-dalmatinske županije i Hrvatsku turističku zajednicu. Sve se radi sukladno uputama spomenutih institucija ovisno o kojim akcijama i zadacima se radi. Cilj je doprinos promociji destinacije Općine Šestanovac.</w:t>
      </w:r>
    </w:p>
    <w:p w14:paraId="626E712F">
      <w:pPr>
        <w:spacing w:after="0" w:line="240" w:lineRule="auto"/>
        <w:rPr>
          <w:rFonts w:hint="default" w:ascii="Times New Roman" w:hAnsi="Times New Roman" w:eastAsia="Calibri" w:cs="Times New Roman"/>
          <w:sz w:val="22"/>
          <w:szCs w:val="22"/>
          <w:lang w:eastAsia="hr-HR"/>
        </w:rPr>
      </w:pPr>
    </w:p>
    <w:p w14:paraId="32B729BA">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NOSITELJ AKTIVNOSTI</w:t>
      </w:r>
    </w:p>
    <w:p w14:paraId="539FCA71">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Turistička zajednica Općine Šestanovac</w:t>
      </w:r>
    </w:p>
    <w:p w14:paraId="457F0DD2">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IZNOS POTREBAN ZA REALIZACIJU AKTIVNOSTI</w:t>
      </w:r>
    </w:p>
    <w:p w14:paraId="3AF18E32">
      <w:pPr>
        <w:spacing w:after="0" w:line="240" w:lineRule="auto"/>
        <w:jc w:val="right"/>
        <w:rPr>
          <w:rFonts w:hint="default" w:ascii="Times New Roman" w:hAnsi="Times New Roman" w:eastAsia="Calibri" w:cs="Times New Roman"/>
          <w:sz w:val="22"/>
          <w:szCs w:val="22"/>
          <w:lang w:val="en-US" w:eastAsia="hr-HR"/>
        </w:rPr>
      </w:pPr>
      <w:r>
        <w:rPr>
          <w:rFonts w:hint="default" w:ascii="Times New Roman" w:hAnsi="Times New Roman" w:eastAsia="Calibri" w:cs="Times New Roman"/>
          <w:sz w:val="22"/>
          <w:szCs w:val="22"/>
          <w:lang w:val="en-US" w:eastAsia="hr-HR"/>
        </w:rPr>
        <w:t>0,00 €</w:t>
      </w:r>
    </w:p>
    <w:p w14:paraId="2FE2591A">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ROK REALIZACIJE AKTIVNOSTI</w:t>
      </w:r>
    </w:p>
    <w:p w14:paraId="6BA45E8A">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tijekom 202</w:t>
      </w:r>
      <w:r>
        <w:rPr>
          <w:rFonts w:hint="default" w:ascii="Times New Roman" w:hAnsi="Times New Roman" w:cs="Times New Roman"/>
          <w:sz w:val="22"/>
          <w:szCs w:val="22"/>
          <w:lang w:val="en-US" w:eastAsia="hr-HR"/>
        </w:rPr>
        <w:t>5</w:t>
      </w:r>
      <w:r>
        <w:rPr>
          <w:rFonts w:hint="default" w:ascii="Times New Roman" w:hAnsi="Times New Roman" w:eastAsia="Calibri" w:cs="Times New Roman"/>
          <w:sz w:val="22"/>
          <w:szCs w:val="22"/>
          <w:lang w:eastAsia="hr-HR"/>
        </w:rPr>
        <w:t>. godine</w:t>
      </w:r>
    </w:p>
    <w:p w14:paraId="0464F35E">
      <w:pPr>
        <w:spacing w:after="0" w:line="240" w:lineRule="auto"/>
        <w:jc w:val="right"/>
        <w:rPr>
          <w:rFonts w:hint="default" w:ascii="Times New Roman" w:hAnsi="Times New Roman" w:eastAsia="Calibri" w:cs="Times New Roman"/>
          <w:sz w:val="22"/>
          <w:szCs w:val="22"/>
          <w:lang w:eastAsia="hr-HR"/>
        </w:rPr>
      </w:pPr>
    </w:p>
    <w:p w14:paraId="452E881D">
      <w:pPr>
        <w:spacing w:after="0" w:line="240" w:lineRule="auto"/>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w:t>
      </w:r>
    </w:p>
    <w:p w14:paraId="6AB958FA">
      <w:pPr>
        <w:spacing w:after="0" w:line="240" w:lineRule="auto"/>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w:t>
      </w:r>
    </w:p>
    <w:p w14:paraId="38DC5824">
      <w:pPr>
        <w:numPr>
          <w:ilvl w:val="1"/>
          <w:numId w:val="4"/>
        </w:numPr>
        <w:spacing w:before="100" w:beforeAutospacing="1" w:after="100" w:afterAutospacing="1" w:line="240" w:lineRule="auto"/>
        <w:ind w:left="1440" w:leftChars="0" w:hanging="360" w:firstLineChars="0"/>
        <w:contextualSpacing/>
        <w:rPr>
          <w:rFonts w:hint="default" w:ascii="Times New Roman" w:hAnsi="Times New Roman" w:eastAsia="Calibri" w:cs="Times New Roman"/>
          <w:b/>
          <w:bCs/>
          <w:sz w:val="22"/>
          <w:szCs w:val="22"/>
          <w:lang w:eastAsia="hr-HR"/>
        </w:rPr>
      </w:pPr>
      <w:r>
        <w:rPr>
          <w:rFonts w:hint="default" w:ascii="Times New Roman" w:hAnsi="Times New Roman" w:eastAsia="Calibri" w:cs="Times New Roman"/>
          <w:b/>
          <w:bCs/>
          <w:sz w:val="22"/>
          <w:szCs w:val="22"/>
          <w:lang w:eastAsia="hr-HR"/>
        </w:rPr>
        <w:t>Turističko-informativne aktivnosti:</w:t>
      </w:r>
    </w:p>
    <w:p w14:paraId="7CD0003B">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Upravljanje TIC-evima (funkcioniranje Turističko-informativnog centra uključujući plaće turističkih informatora)</w:t>
      </w:r>
    </w:p>
    <w:p w14:paraId="08AD822B">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Upravljanje Centrima za posjetitelje/interpretacijskim centrima</w:t>
      </w:r>
    </w:p>
    <w:p w14:paraId="6DA4425A">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Postavljanje </w:t>
      </w:r>
      <w:r>
        <w:rPr>
          <w:rFonts w:hint="default" w:ascii="Times New Roman" w:hAnsi="Times New Roman" w:eastAsia="Calibri" w:cs="Times New Roman"/>
          <w:i/>
          <w:sz w:val="22"/>
          <w:szCs w:val="22"/>
          <w:lang w:eastAsia="hr-HR"/>
        </w:rPr>
        <w:t>infopunktova</w:t>
      </w:r>
      <w:r>
        <w:rPr>
          <w:rFonts w:hint="default" w:ascii="Times New Roman" w:hAnsi="Times New Roman" w:eastAsia="Calibri" w:cs="Times New Roman"/>
          <w:sz w:val="22"/>
          <w:szCs w:val="22"/>
          <w:lang w:eastAsia="hr-HR"/>
        </w:rPr>
        <w:t xml:space="preserve"> te postavljanje i održavanje turističke signalizacije samostalno i/ili u suradnji s jedinicom lokalne samouprave</w:t>
      </w:r>
    </w:p>
    <w:p w14:paraId="2AF50EEC">
      <w:p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w:t>
      </w:r>
    </w:p>
    <w:p w14:paraId="2F826B96">
      <w:pPr>
        <w:spacing w:after="0" w:line="240" w:lineRule="auto"/>
        <w:rPr>
          <w:rFonts w:hint="default" w:ascii="Times New Roman" w:hAnsi="Times New Roman" w:eastAsia="Calibri" w:cs="Times New Roman"/>
          <w:sz w:val="22"/>
          <w:szCs w:val="22"/>
          <w:lang w:val="en-US" w:eastAsia="hr-HR"/>
        </w:rPr>
      </w:pPr>
      <w:r>
        <w:rPr>
          <w:rFonts w:hint="default" w:ascii="Times New Roman" w:hAnsi="Times New Roman" w:eastAsia="Calibri" w:cs="Times New Roman"/>
          <w:sz w:val="22"/>
          <w:szCs w:val="22"/>
          <w:lang w:eastAsia="hr-HR"/>
        </w:rPr>
        <w:t>Turistička zajednica Općine Šestanovac trenutno ima TIC samo u sklopu Turističkog ureda. U daljnjem periodu nije isključena mogućnost da se oformi TIC na drugoj lokaciji isto kao i Centar za posjetitelje ili interpretacijski centar ako se turizam na području Općine bude razvijao kako mi želimo.</w:t>
      </w:r>
      <w:r>
        <w:rPr>
          <w:rFonts w:hint="default" w:ascii="Times New Roman" w:hAnsi="Times New Roman" w:eastAsia="Times New Roman" w:cs="Times New Roman"/>
          <w:sz w:val="22"/>
          <w:szCs w:val="22"/>
          <w:lang w:eastAsia="hr-HR"/>
        </w:rPr>
        <w:t xml:space="preserve"> </w:t>
      </w:r>
      <w:r>
        <w:rPr>
          <w:rFonts w:hint="default" w:ascii="Times New Roman" w:hAnsi="Times New Roman" w:eastAsia="Calibri" w:cs="Times New Roman"/>
          <w:sz w:val="22"/>
          <w:szCs w:val="22"/>
          <w:lang w:eastAsia="hr-HR"/>
        </w:rPr>
        <w:t>Postavili bismo se dodatni planove Općine i karte. Isto tako se planira servisiranje i održavanje postojećih i nabavka novih tabli smeđe signalizacije. Cilj je da se posjetitelji osjećaju informirano i ugodno u mjestu.</w:t>
      </w:r>
      <w:r>
        <w:rPr>
          <w:rFonts w:hint="default" w:ascii="Times New Roman" w:hAnsi="Times New Roman" w:eastAsia="Calibri" w:cs="Times New Roman"/>
          <w:sz w:val="22"/>
          <w:szCs w:val="22"/>
          <w:lang w:val="en-US" w:eastAsia="hr-HR"/>
        </w:rPr>
        <w:t xml:space="preserve"> Nabavili smo SmartTui stalak 2023. godine </w:t>
      </w:r>
      <w:r>
        <w:rPr>
          <w:rFonts w:hint="default" w:ascii="Times New Roman" w:hAnsi="Times New Roman" w:cs="Times New Roman"/>
          <w:sz w:val="22"/>
          <w:szCs w:val="22"/>
          <w:lang w:val="en-US" w:eastAsia="hr-HR"/>
        </w:rPr>
        <w:t>a u 2024. godini smo postavili novu info tablu i turističku kartu.</w:t>
      </w:r>
    </w:p>
    <w:p w14:paraId="07997688">
      <w:pPr>
        <w:spacing w:after="0" w:line="240" w:lineRule="auto"/>
        <w:rPr>
          <w:rFonts w:hint="default" w:ascii="Times New Roman" w:hAnsi="Times New Roman" w:eastAsia="Calibri" w:cs="Times New Roman"/>
          <w:sz w:val="22"/>
          <w:szCs w:val="22"/>
          <w:lang w:eastAsia="hr-HR"/>
        </w:rPr>
      </w:pPr>
    </w:p>
    <w:p w14:paraId="49FC7484">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NOSITELJ AKTIVNOSTI</w:t>
      </w:r>
    </w:p>
    <w:p w14:paraId="1F5548FE">
      <w:pPr>
        <w:wordWrap w:val="0"/>
        <w:spacing w:after="0" w:line="240" w:lineRule="auto"/>
        <w:jc w:val="right"/>
        <w:rPr>
          <w:rFonts w:hint="default" w:ascii="Times New Roman" w:hAnsi="Times New Roman" w:eastAsia="Calibri" w:cs="Times New Roman"/>
          <w:sz w:val="22"/>
          <w:szCs w:val="22"/>
          <w:lang w:val="en-US" w:eastAsia="hr-HR"/>
        </w:rPr>
      </w:pPr>
      <w:r>
        <w:rPr>
          <w:rFonts w:hint="default" w:ascii="Times New Roman" w:hAnsi="Times New Roman" w:eastAsia="Calibri" w:cs="Times New Roman"/>
          <w:sz w:val="22"/>
          <w:szCs w:val="22"/>
          <w:lang w:eastAsia="hr-HR"/>
        </w:rPr>
        <w:t>Turistička zajednica Općine Šestanovac</w:t>
      </w:r>
      <w:r>
        <w:rPr>
          <w:rFonts w:hint="default" w:ascii="Times New Roman" w:hAnsi="Times New Roman" w:eastAsia="Calibri" w:cs="Times New Roman"/>
          <w:sz w:val="22"/>
          <w:szCs w:val="22"/>
          <w:lang w:val="en-US" w:eastAsia="hr-HR"/>
        </w:rPr>
        <w:t>, Općina Šestanovac</w:t>
      </w:r>
    </w:p>
    <w:p w14:paraId="15A40DD6">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IZNOS POTREBAN ZA REALIZACIJU AKTIVNOSTI</w:t>
      </w:r>
    </w:p>
    <w:p w14:paraId="1852E467">
      <w:pPr>
        <w:spacing w:after="0" w:line="240" w:lineRule="auto"/>
        <w:jc w:val="right"/>
        <w:rPr>
          <w:rFonts w:hint="default" w:ascii="Times New Roman" w:hAnsi="Times New Roman" w:eastAsia="Calibri" w:cs="Times New Roman"/>
          <w:sz w:val="22"/>
          <w:szCs w:val="22"/>
          <w:lang w:val="en-US" w:eastAsia="hr-HR"/>
        </w:rPr>
      </w:pPr>
      <w:r>
        <w:rPr>
          <w:rFonts w:hint="default" w:ascii="Times New Roman" w:hAnsi="Times New Roman" w:cs="Times New Roman"/>
          <w:sz w:val="22"/>
          <w:szCs w:val="22"/>
          <w:lang w:val="en-US" w:eastAsia="hr-HR"/>
        </w:rPr>
        <w:t>1.200,00</w:t>
      </w:r>
      <w:r>
        <w:rPr>
          <w:rFonts w:hint="default" w:ascii="Times New Roman" w:hAnsi="Times New Roman" w:eastAsia="Calibri" w:cs="Times New Roman"/>
          <w:sz w:val="22"/>
          <w:szCs w:val="22"/>
          <w:lang w:val="en-US" w:eastAsia="hr-HR"/>
        </w:rPr>
        <w:t>,00 €</w:t>
      </w:r>
    </w:p>
    <w:p w14:paraId="0C14BAB4">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ROK REALIZACIJE AKTIVNOSTI</w:t>
      </w:r>
    </w:p>
    <w:p w14:paraId="4331CA80">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tijekom 202</w:t>
      </w:r>
      <w:r>
        <w:rPr>
          <w:rFonts w:hint="default" w:ascii="Times New Roman" w:hAnsi="Times New Roman" w:cs="Times New Roman"/>
          <w:sz w:val="22"/>
          <w:szCs w:val="22"/>
          <w:lang w:val="en-US" w:eastAsia="hr-HR"/>
        </w:rPr>
        <w:t>5</w:t>
      </w:r>
      <w:r>
        <w:rPr>
          <w:rFonts w:hint="default" w:ascii="Times New Roman" w:hAnsi="Times New Roman" w:eastAsia="Calibri" w:cs="Times New Roman"/>
          <w:sz w:val="22"/>
          <w:szCs w:val="22"/>
          <w:lang w:eastAsia="hr-HR"/>
        </w:rPr>
        <w:t>. godine</w:t>
      </w:r>
    </w:p>
    <w:p w14:paraId="796C7F2E">
      <w:pPr>
        <w:spacing w:after="0" w:line="240" w:lineRule="auto"/>
        <w:rPr>
          <w:rFonts w:hint="default" w:ascii="Times New Roman" w:hAnsi="Times New Roman" w:eastAsia="Calibri" w:cs="Times New Roman"/>
          <w:sz w:val="22"/>
          <w:szCs w:val="22"/>
          <w:lang w:eastAsia="hr-HR"/>
        </w:rPr>
      </w:pPr>
    </w:p>
    <w:p w14:paraId="6E15D8D4">
      <w:pPr>
        <w:numPr>
          <w:ilvl w:val="0"/>
          <w:numId w:val="4"/>
        </w:numPr>
        <w:spacing w:before="100" w:beforeAutospacing="1" w:after="100" w:afterAutospacing="1" w:line="256" w:lineRule="auto"/>
        <w:ind w:left="800" w:leftChars="0" w:firstLineChars="0"/>
        <w:contextualSpacing/>
        <w:rPr>
          <w:rFonts w:hint="default" w:ascii="Times New Roman" w:hAnsi="Times New Roman" w:eastAsia="Calibri" w:cs="Times New Roman"/>
          <w:b/>
          <w:bCs/>
          <w:sz w:val="22"/>
          <w:szCs w:val="22"/>
          <w:lang w:eastAsia="hr-HR"/>
        </w:rPr>
      </w:pPr>
      <w:r>
        <w:rPr>
          <w:rFonts w:hint="default" w:ascii="Times New Roman" w:hAnsi="Times New Roman" w:eastAsia="Calibri" w:cs="Times New Roman"/>
          <w:b/>
          <w:bCs/>
          <w:sz w:val="22"/>
          <w:szCs w:val="22"/>
          <w:lang w:eastAsia="hr-HR"/>
        </w:rPr>
        <w:t>DESTINACIJSKI MENADŽMENT</w:t>
      </w:r>
    </w:p>
    <w:p w14:paraId="7F131AC3">
      <w:pPr>
        <w:spacing w:before="100" w:beforeAutospacing="1" w:after="100" w:afterAutospacing="1" w:line="240" w:lineRule="auto"/>
        <w:contextualSpacing/>
        <w:rPr>
          <w:rFonts w:hint="default" w:ascii="Times New Roman" w:hAnsi="Times New Roman" w:eastAsia="Calibri" w:cs="Times New Roman"/>
          <w:b/>
          <w:bCs/>
          <w:sz w:val="22"/>
          <w:szCs w:val="22"/>
          <w:highlight w:val="yellow"/>
          <w:lang w:eastAsia="hr-HR"/>
        </w:rPr>
      </w:pPr>
      <w:r>
        <w:rPr>
          <w:rFonts w:hint="default" w:ascii="Times New Roman" w:hAnsi="Times New Roman" w:eastAsia="Calibri" w:cs="Times New Roman"/>
          <w:b/>
          <w:bCs/>
          <w:sz w:val="22"/>
          <w:szCs w:val="22"/>
          <w:highlight w:val="yellow"/>
          <w:lang w:eastAsia="hr-HR"/>
        </w:rPr>
        <w:t xml:space="preserve"> </w:t>
      </w:r>
    </w:p>
    <w:p w14:paraId="4FBAF272">
      <w:pPr>
        <w:numPr>
          <w:ilvl w:val="1"/>
          <w:numId w:val="4"/>
        </w:numPr>
        <w:spacing w:before="100" w:beforeAutospacing="1" w:after="100" w:afterAutospacing="1" w:line="240" w:lineRule="auto"/>
        <w:contextualSpacing/>
        <w:rPr>
          <w:rFonts w:hint="default" w:ascii="Times New Roman" w:hAnsi="Times New Roman" w:eastAsia="Calibri" w:cs="Times New Roman"/>
          <w:b/>
          <w:bCs/>
          <w:sz w:val="22"/>
          <w:szCs w:val="22"/>
          <w:lang w:eastAsia="hr-HR"/>
        </w:rPr>
      </w:pPr>
      <w:r>
        <w:rPr>
          <w:rFonts w:hint="default" w:ascii="Times New Roman" w:hAnsi="Times New Roman" w:eastAsia="Calibri" w:cs="Times New Roman"/>
          <w:b/>
          <w:bCs/>
          <w:sz w:val="22"/>
          <w:szCs w:val="22"/>
          <w:lang w:eastAsia="hr-HR"/>
        </w:rPr>
        <w:t>Turistički informacijski sustavi i aplikacije /eVisitor:</w:t>
      </w:r>
    </w:p>
    <w:p w14:paraId="07F0F67A">
      <w:pPr>
        <w:spacing w:after="0" w:line="240" w:lineRule="auto"/>
        <w:rPr>
          <w:rFonts w:hint="default" w:ascii="Times New Roman" w:hAnsi="Times New Roman" w:eastAsia="Calibri" w:cs="Times New Roman"/>
          <w:b/>
          <w:bCs/>
          <w:sz w:val="22"/>
          <w:szCs w:val="22"/>
          <w:highlight w:val="yellow"/>
          <w:lang w:eastAsia="hr-HR"/>
        </w:rPr>
      </w:pPr>
      <w:r>
        <w:rPr>
          <w:rFonts w:hint="default" w:ascii="Times New Roman" w:hAnsi="Times New Roman" w:eastAsia="Calibri" w:cs="Times New Roman"/>
          <w:b/>
          <w:bCs/>
          <w:sz w:val="22"/>
          <w:szCs w:val="22"/>
          <w:highlight w:val="yellow"/>
          <w:lang w:eastAsia="hr-HR"/>
        </w:rPr>
        <w:t xml:space="preserve"> </w:t>
      </w:r>
    </w:p>
    <w:p w14:paraId="036C7D62">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Sudjelovanje u razvoju i upravljanju sustavom eVisitor i ostalim turističkim informacijskim sustavima sukladno uputama Hrvatske turističke zajednice kao što su: jedinstveni turistički informacijski portal te evidencija svih oblika turističke ponude/atrakcija na području županije/regije</w:t>
      </w:r>
    </w:p>
    <w:p w14:paraId="25D984AD">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Sudjelovanje u razvoju sustava poslovne inteligencije temeljene na informatičkim tehnologijama (baze podataka, B2B</w:t>
      </w:r>
      <w:r>
        <w:rPr>
          <w:rFonts w:hint="default" w:ascii="Times New Roman" w:hAnsi="Times New Roman" w:eastAsia="Calibri" w:cs="Times New Roman"/>
          <w:sz w:val="22"/>
          <w:szCs w:val="22"/>
          <w:lang w:eastAsia="hr-HR"/>
        </w:rPr>
        <w:br w:type="textWrapping"/>
      </w:r>
      <w:r>
        <w:rPr>
          <w:rFonts w:hint="default" w:ascii="Times New Roman" w:hAnsi="Times New Roman" w:eastAsia="Calibri" w:cs="Times New Roman"/>
          <w:sz w:val="22"/>
          <w:szCs w:val="22"/>
          <w:lang w:eastAsia="hr-HR"/>
        </w:rPr>
        <w:t>portal, sistematizacije istraživanja, infografike) u suradnji i prema uputama regionalne turističke zajednice i Hrvatske turističke zajednice</w:t>
      </w:r>
    </w:p>
    <w:p w14:paraId="34EC914B">
      <w:p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w:t>
      </w:r>
    </w:p>
    <w:p w14:paraId="636AA4A0">
      <w:pPr>
        <w:spacing w:after="0" w:line="240" w:lineRule="auto"/>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Opis i cilj aktivnosti: Turistički ured konstantno izvještava obveznike prijave i odjave turista o načinima prijave i odjave turista, osigurava svim obveznicima prijave i odjave turista edukaciju i stručnu pomoć vezanu uz korištenje sustava eVisitor te im izdaje korisničke upute. Kroz sustav eVisitor se konstatno kreiraju detaljne statistike o broju dolazaka i noćenja turista i sva ostala važna statistika.</w:t>
      </w:r>
    </w:p>
    <w:p w14:paraId="087C1306">
      <w:pPr>
        <w:spacing w:after="0" w:line="240" w:lineRule="auto"/>
        <w:rPr>
          <w:rFonts w:hint="default" w:ascii="Times New Roman" w:hAnsi="Times New Roman" w:eastAsia="Calibri" w:cs="Times New Roman"/>
          <w:sz w:val="22"/>
          <w:szCs w:val="22"/>
          <w:lang w:eastAsia="hr-HR"/>
        </w:rPr>
      </w:pPr>
    </w:p>
    <w:p w14:paraId="4B942504">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NOSITELJ AKTIVNOSTI</w:t>
      </w:r>
    </w:p>
    <w:p w14:paraId="0090B0F5">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Turistička zajednica Općine Šestanovac</w:t>
      </w:r>
    </w:p>
    <w:p w14:paraId="5CF797A7">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IZNOS POTREBAN ZA REALIZACIJU AKTIVNOSTI</w:t>
      </w:r>
    </w:p>
    <w:p w14:paraId="35488E51">
      <w:pPr>
        <w:wordWrap w:val="0"/>
        <w:spacing w:after="0" w:line="240" w:lineRule="auto"/>
        <w:jc w:val="right"/>
        <w:rPr>
          <w:rFonts w:hint="default" w:ascii="Times New Roman" w:hAnsi="Times New Roman" w:eastAsia="Calibri" w:cs="Times New Roman"/>
          <w:sz w:val="22"/>
          <w:szCs w:val="22"/>
          <w:lang w:val="en-US" w:eastAsia="hr-HR"/>
        </w:rPr>
      </w:pPr>
      <w:r>
        <w:rPr>
          <w:rFonts w:hint="default" w:ascii="Times New Roman" w:hAnsi="Times New Roman" w:eastAsia="Calibri" w:cs="Times New Roman"/>
          <w:sz w:val="22"/>
          <w:szCs w:val="22"/>
          <w:lang w:val="en-US" w:eastAsia="hr-HR"/>
        </w:rPr>
        <w:t>0,00 €</w:t>
      </w:r>
    </w:p>
    <w:p w14:paraId="13EBB5C9">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ROK REALIZACIJE AKTIVNOSTI</w:t>
      </w:r>
    </w:p>
    <w:p w14:paraId="5B84FF3B">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tijekom 202</w:t>
      </w:r>
      <w:r>
        <w:rPr>
          <w:rFonts w:hint="default" w:ascii="Times New Roman" w:hAnsi="Times New Roman" w:cs="Times New Roman"/>
          <w:sz w:val="22"/>
          <w:szCs w:val="22"/>
          <w:lang w:val="en-US" w:eastAsia="hr-HR"/>
        </w:rPr>
        <w:t>5</w:t>
      </w:r>
      <w:r>
        <w:rPr>
          <w:rFonts w:hint="default" w:ascii="Times New Roman" w:hAnsi="Times New Roman" w:eastAsia="Calibri" w:cs="Times New Roman"/>
          <w:sz w:val="22"/>
          <w:szCs w:val="22"/>
          <w:lang w:eastAsia="hr-HR"/>
        </w:rPr>
        <w:t>. godine</w:t>
      </w:r>
    </w:p>
    <w:p w14:paraId="6B9FA079">
      <w:pPr>
        <w:spacing w:after="0" w:line="240" w:lineRule="auto"/>
        <w:jc w:val="left"/>
        <w:rPr>
          <w:rFonts w:hint="default" w:ascii="Times New Roman" w:hAnsi="Times New Roman" w:eastAsia="Calibri" w:cs="Times New Roman"/>
          <w:b/>
          <w:bCs/>
          <w:sz w:val="22"/>
          <w:szCs w:val="22"/>
          <w:lang w:eastAsia="hr-HR"/>
        </w:rPr>
      </w:pPr>
    </w:p>
    <w:p w14:paraId="524C1598">
      <w:pPr>
        <w:numPr>
          <w:ilvl w:val="1"/>
          <w:numId w:val="4"/>
        </w:numPr>
        <w:spacing w:after="0" w:line="240" w:lineRule="auto"/>
        <w:ind w:left="1440" w:leftChars="0" w:hanging="360" w:firstLineChars="0"/>
        <w:jc w:val="left"/>
        <w:rPr>
          <w:rFonts w:hint="default" w:ascii="Times New Roman" w:hAnsi="Times New Roman" w:eastAsia="Calibri" w:cs="Times New Roman"/>
          <w:b/>
          <w:bCs/>
          <w:sz w:val="22"/>
          <w:szCs w:val="22"/>
          <w:lang w:val="en-US" w:eastAsia="hr-HR"/>
        </w:rPr>
      </w:pPr>
      <w:r>
        <w:rPr>
          <w:rFonts w:hint="default" w:ascii="Times New Roman" w:hAnsi="Times New Roman" w:eastAsia="Calibri" w:cs="Times New Roman"/>
          <w:b/>
          <w:bCs/>
          <w:sz w:val="22"/>
          <w:szCs w:val="22"/>
          <w:lang w:val="en-US" w:eastAsia="hr-HR"/>
        </w:rPr>
        <w:t>Stručni skupovi i edukacije</w:t>
      </w:r>
    </w:p>
    <w:p w14:paraId="7C124FE4">
      <w:pPr>
        <w:numPr>
          <w:ilvl w:val="0"/>
          <w:numId w:val="0"/>
        </w:numPr>
        <w:spacing w:after="0" w:line="240" w:lineRule="auto"/>
        <w:ind w:left="1080" w:leftChars="0"/>
        <w:jc w:val="left"/>
        <w:rPr>
          <w:rFonts w:hint="default" w:ascii="Times New Roman" w:hAnsi="Times New Roman" w:eastAsia="Calibri" w:cs="Times New Roman"/>
          <w:b/>
          <w:bCs/>
          <w:sz w:val="22"/>
          <w:szCs w:val="22"/>
          <w:lang w:val="en-US" w:eastAsia="hr-HR"/>
        </w:rPr>
      </w:pPr>
    </w:p>
    <w:p w14:paraId="00152AD1">
      <w:pPr>
        <w:spacing w:after="0" w:line="240" w:lineRule="auto"/>
        <w:rPr>
          <w:rFonts w:hint="default" w:ascii="Times New Roman" w:hAnsi="Times New Roman" w:eastAsia="SimSun" w:cs="Times New Roman"/>
          <w:sz w:val="22"/>
          <w:szCs w:val="22"/>
        </w:rPr>
      </w:pPr>
      <w:r>
        <w:rPr>
          <w:rFonts w:hint="default" w:ascii="Times New Roman" w:hAnsi="Times New Roman" w:eastAsia="SimSun" w:cs="Times New Roman"/>
          <w:sz w:val="22"/>
          <w:szCs w:val="22"/>
          <w:lang w:val="hr-HR"/>
        </w:rPr>
        <w:t>-</w:t>
      </w:r>
      <w:r>
        <w:rPr>
          <w:rFonts w:hint="default" w:ascii="Times New Roman" w:hAnsi="Times New Roman" w:eastAsia="SimSun" w:cs="Times New Roman"/>
          <w:sz w:val="22"/>
          <w:szCs w:val="22"/>
        </w:rPr>
        <w:t xml:space="preserve"> Provođenje edukacija i podizanje kompetencija zaposlenih u sustavu i dionika turističkog sektora na području županije/regije</w:t>
      </w:r>
    </w:p>
    <w:p w14:paraId="2F3A1A24">
      <w:pPr>
        <w:spacing w:after="0" w:line="240" w:lineRule="auto"/>
        <w:rPr>
          <w:rFonts w:hint="default" w:ascii="Times New Roman" w:hAnsi="Times New Roman" w:eastAsia="SimSun" w:cs="Times New Roman"/>
          <w:sz w:val="22"/>
          <w:szCs w:val="22"/>
        </w:rPr>
      </w:pPr>
      <w:r>
        <w:rPr>
          <w:rFonts w:hint="default" w:ascii="Times New Roman" w:hAnsi="Times New Roman" w:eastAsia="SimSun" w:cs="Times New Roman"/>
          <w:sz w:val="22"/>
          <w:szCs w:val="22"/>
          <w:lang w:val="hr-HR"/>
        </w:rPr>
        <w:t>-</w:t>
      </w:r>
      <w:r>
        <w:rPr>
          <w:rFonts w:hint="default" w:ascii="Times New Roman" w:hAnsi="Times New Roman" w:eastAsia="SimSun" w:cs="Times New Roman"/>
          <w:sz w:val="22"/>
          <w:szCs w:val="22"/>
        </w:rPr>
        <w:t xml:space="preserve"> Sudjelovanje u organizaciji i provedbi stručnih skupova samostalno i u koordinaciji s HTZ-om</w:t>
      </w:r>
    </w:p>
    <w:p w14:paraId="1A64CCCE">
      <w:pPr>
        <w:spacing w:after="0" w:line="240" w:lineRule="auto"/>
        <w:rPr>
          <w:rFonts w:hint="default" w:ascii="Times New Roman" w:hAnsi="Times New Roman" w:eastAsia="SimSun" w:cs="Times New Roman"/>
          <w:sz w:val="22"/>
          <w:szCs w:val="22"/>
        </w:rPr>
      </w:pPr>
    </w:p>
    <w:p w14:paraId="75402FAC">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NOSITELJ AKTIVNOSTI</w:t>
      </w:r>
    </w:p>
    <w:p w14:paraId="7E1F8C43">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Turistička zajednica Općine Šestanovac</w:t>
      </w:r>
    </w:p>
    <w:p w14:paraId="6108AF6A">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IZNOS POTREBAN ZA REALIZACIJU AKTIVNOSTI</w:t>
      </w:r>
    </w:p>
    <w:p w14:paraId="422325AF">
      <w:pPr>
        <w:wordWrap w:val="0"/>
        <w:spacing w:after="0" w:line="240" w:lineRule="auto"/>
        <w:jc w:val="right"/>
        <w:rPr>
          <w:rFonts w:hint="default" w:ascii="Times New Roman" w:hAnsi="Times New Roman" w:eastAsia="Calibri" w:cs="Times New Roman"/>
          <w:sz w:val="22"/>
          <w:szCs w:val="22"/>
          <w:lang w:val="en-US" w:eastAsia="hr-HR"/>
        </w:rPr>
      </w:pPr>
      <w:r>
        <w:rPr>
          <w:rFonts w:hint="default" w:ascii="Times New Roman" w:hAnsi="Times New Roman" w:eastAsia="Calibri" w:cs="Times New Roman"/>
          <w:sz w:val="22"/>
          <w:szCs w:val="22"/>
          <w:lang w:val="en-US" w:eastAsia="hr-HR"/>
        </w:rPr>
        <w:t>0,00 €</w:t>
      </w:r>
    </w:p>
    <w:p w14:paraId="2732FE67">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ROK REALIZACIJE AKTIVNOSTI</w:t>
      </w:r>
    </w:p>
    <w:p w14:paraId="06A3BBF4">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tijekom 202</w:t>
      </w:r>
      <w:r>
        <w:rPr>
          <w:rFonts w:hint="default" w:ascii="Times New Roman" w:hAnsi="Times New Roman" w:cs="Times New Roman"/>
          <w:sz w:val="22"/>
          <w:szCs w:val="22"/>
          <w:lang w:val="en-US" w:eastAsia="hr-HR"/>
        </w:rPr>
        <w:t>5</w:t>
      </w:r>
      <w:r>
        <w:rPr>
          <w:rFonts w:hint="default" w:ascii="Times New Roman" w:hAnsi="Times New Roman" w:eastAsia="Calibri" w:cs="Times New Roman"/>
          <w:sz w:val="22"/>
          <w:szCs w:val="22"/>
          <w:lang w:eastAsia="hr-HR"/>
        </w:rPr>
        <w:t>. godine</w:t>
      </w:r>
    </w:p>
    <w:p w14:paraId="7AEE2EBB">
      <w:pPr>
        <w:spacing w:after="0" w:line="240" w:lineRule="auto"/>
        <w:jc w:val="left"/>
        <w:rPr>
          <w:rFonts w:hint="default" w:ascii="Times New Roman" w:hAnsi="Times New Roman" w:eastAsia="Calibri" w:cs="Times New Roman"/>
          <w:b/>
          <w:bCs/>
          <w:sz w:val="22"/>
          <w:szCs w:val="22"/>
          <w:lang w:eastAsia="hr-HR"/>
        </w:rPr>
      </w:pPr>
    </w:p>
    <w:p w14:paraId="108E4F3A">
      <w:pPr>
        <w:spacing w:after="0" w:line="240" w:lineRule="auto"/>
        <w:rPr>
          <w:rFonts w:hint="default" w:ascii="Times New Roman" w:hAnsi="Times New Roman" w:eastAsia="SimSun" w:cs="Times New Roman"/>
          <w:sz w:val="22"/>
          <w:szCs w:val="22"/>
          <w:lang w:eastAsia="hr-HR"/>
        </w:rPr>
      </w:pPr>
    </w:p>
    <w:p w14:paraId="5BF0CD25">
      <w:pPr>
        <w:numPr>
          <w:ilvl w:val="1"/>
          <w:numId w:val="4"/>
        </w:numPr>
        <w:spacing w:after="0" w:line="240" w:lineRule="auto"/>
        <w:ind w:left="1440" w:leftChars="0" w:hanging="360" w:firstLineChars="0"/>
        <w:rPr>
          <w:rFonts w:hint="default" w:ascii="Times New Roman" w:hAnsi="Times New Roman" w:eastAsia="Calibri" w:cs="Times New Roman"/>
          <w:b/>
          <w:bCs/>
          <w:sz w:val="22"/>
          <w:szCs w:val="22"/>
          <w:lang w:val="en-US" w:eastAsia="hr-HR"/>
        </w:rPr>
      </w:pPr>
      <w:r>
        <w:rPr>
          <w:rFonts w:hint="default" w:ascii="Times New Roman" w:hAnsi="Times New Roman" w:eastAsia="Calibri" w:cs="Times New Roman"/>
          <w:b/>
          <w:bCs/>
          <w:sz w:val="22"/>
          <w:szCs w:val="22"/>
          <w:lang w:val="en-US" w:eastAsia="hr-HR"/>
        </w:rPr>
        <w:t>Koordinacija i nadzor</w:t>
      </w:r>
    </w:p>
    <w:p w14:paraId="26DD001D">
      <w:pPr>
        <w:numPr>
          <w:ilvl w:val="0"/>
          <w:numId w:val="0"/>
        </w:numPr>
        <w:spacing w:after="0" w:line="240" w:lineRule="auto"/>
        <w:ind w:left="1080" w:leftChars="0"/>
        <w:rPr>
          <w:rFonts w:hint="default" w:ascii="Times New Roman" w:hAnsi="Times New Roman" w:eastAsia="Calibri" w:cs="Times New Roman"/>
          <w:b/>
          <w:bCs/>
          <w:sz w:val="22"/>
          <w:szCs w:val="22"/>
          <w:lang w:val="en-US" w:eastAsia="hr-HR"/>
        </w:rPr>
      </w:pPr>
    </w:p>
    <w:p w14:paraId="74B71A37">
      <w:pPr>
        <w:numPr>
          <w:ilvl w:val="0"/>
          <w:numId w:val="0"/>
        </w:numPr>
        <w:spacing w:after="0" w:line="240" w:lineRule="auto"/>
        <w:ind w:left="1080" w:leftChars="0"/>
        <w:rPr>
          <w:rFonts w:hint="default" w:ascii="Times New Roman" w:hAnsi="Times New Roman" w:eastAsia="SimSun" w:cs="Times New Roman"/>
          <w:sz w:val="22"/>
          <w:szCs w:val="22"/>
        </w:rPr>
      </w:pPr>
      <w:r>
        <w:rPr>
          <w:rFonts w:hint="default" w:ascii="Times New Roman" w:hAnsi="Times New Roman" w:eastAsia="SimSun" w:cs="Times New Roman"/>
          <w:sz w:val="22"/>
          <w:szCs w:val="22"/>
          <w:lang w:val="hr-HR"/>
        </w:rPr>
        <w:t xml:space="preserve">- </w:t>
      </w:r>
      <w:r>
        <w:rPr>
          <w:rFonts w:hint="default" w:ascii="Times New Roman" w:hAnsi="Times New Roman" w:eastAsia="SimSun" w:cs="Times New Roman"/>
          <w:sz w:val="22"/>
          <w:szCs w:val="22"/>
        </w:rPr>
        <w:t>Nadzor i koordinacija lokalnih turističkih zajednica</w:t>
      </w:r>
    </w:p>
    <w:p w14:paraId="5918A622">
      <w:pPr>
        <w:numPr>
          <w:ilvl w:val="0"/>
          <w:numId w:val="0"/>
        </w:numPr>
        <w:spacing w:after="0" w:line="240" w:lineRule="auto"/>
        <w:ind w:left="1080" w:leftChars="0"/>
        <w:rPr>
          <w:rFonts w:hint="default" w:ascii="Times New Roman" w:hAnsi="Times New Roman" w:eastAsia="SimSun" w:cs="Times New Roman"/>
          <w:sz w:val="22"/>
          <w:szCs w:val="22"/>
        </w:rPr>
      </w:pPr>
      <w:r>
        <w:rPr>
          <w:rFonts w:hint="default" w:ascii="Times New Roman" w:hAnsi="Times New Roman" w:eastAsia="SimSun" w:cs="Times New Roman"/>
          <w:sz w:val="22"/>
          <w:szCs w:val="22"/>
          <w:lang w:val="hr-HR"/>
        </w:rPr>
        <w:t>-</w:t>
      </w:r>
      <w:r>
        <w:rPr>
          <w:rFonts w:hint="default" w:ascii="Times New Roman" w:hAnsi="Times New Roman" w:eastAsia="SimSun" w:cs="Times New Roman"/>
          <w:sz w:val="22"/>
          <w:szCs w:val="22"/>
        </w:rPr>
        <w:t xml:space="preserve"> Metodologija i obvezatne upute za izradu godišnjeg programa rada i izvješća o izvršenju godišnjeg programa rada </w:t>
      </w:r>
    </w:p>
    <w:p w14:paraId="33874833">
      <w:pPr>
        <w:numPr>
          <w:ilvl w:val="0"/>
          <w:numId w:val="0"/>
        </w:numPr>
        <w:spacing w:after="0" w:line="240" w:lineRule="auto"/>
        <w:ind w:left="2068" w:leftChars="490" w:hanging="990" w:hangingChars="450"/>
        <w:rPr>
          <w:rFonts w:hint="default" w:ascii="Times New Roman" w:hAnsi="Times New Roman" w:eastAsia="SimSun" w:cs="Times New Roman"/>
          <w:sz w:val="22"/>
          <w:szCs w:val="22"/>
          <w:lang w:val="hr-HR"/>
        </w:rPr>
      </w:pPr>
      <w:r>
        <w:rPr>
          <w:rFonts w:hint="default" w:ascii="Times New Roman" w:hAnsi="Times New Roman" w:eastAsia="SimSun" w:cs="Times New Roman"/>
          <w:sz w:val="22"/>
          <w:szCs w:val="22"/>
          <w:lang w:val="hr-HR"/>
        </w:rPr>
        <w:t>-</w:t>
      </w:r>
      <w:r>
        <w:rPr>
          <w:rFonts w:hint="default" w:ascii="Times New Roman" w:hAnsi="Times New Roman" w:eastAsia="SimSun" w:cs="Times New Roman"/>
          <w:sz w:val="22"/>
          <w:szCs w:val="22"/>
        </w:rPr>
        <w:t xml:space="preserve"> Usklađivanje planskih aktivnosti i nadzor planskih i izvještajnih dokumenata lokalnih turističkih z</w:t>
      </w:r>
      <w:r>
        <w:rPr>
          <w:rFonts w:hint="default" w:ascii="Times New Roman" w:hAnsi="Times New Roman" w:eastAsia="SimSun" w:cs="Times New Roman"/>
          <w:sz w:val="22"/>
          <w:szCs w:val="22"/>
          <w:lang w:val="hr-HR"/>
        </w:rPr>
        <w:t xml:space="preserve">ajednica </w:t>
      </w:r>
    </w:p>
    <w:p w14:paraId="795575F1">
      <w:pPr>
        <w:numPr>
          <w:ilvl w:val="0"/>
          <w:numId w:val="0"/>
        </w:numPr>
        <w:spacing w:after="0" w:line="240" w:lineRule="auto"/>
        <w:ind w:left="2068" w:leftChars="490" w:hanging="990" w:hangingChars="450"/>
        <w:jc w:val="left"/>
        <w:rPr>
          <w:rFonts w:hint="default" w:ascii="Times New Roman" w:hAnsi="Times New Roman" w:eastAsia="SimSun" w:cs="Times New Roman"/>
          <w:sz w:val="22"/>
          <w:szCs w:val="22"/>
          <w:lang w:val="hr-HR"/>
        </w:rPr>
      </w:pPr>
      <w:r>
        <w:rPr>
          <w:rFonts w:hint="default" w:ascii="Times New Roman" w:hAnsi="Times New Roman" w:eastAsia="SimSun" w:cs="Times New Roman"/>
          <w:sz w:val="22"/>
          <w:szCs w:val="22"/>
          <w:lang w:val="hr-HR"/>
        </w:rPr>
        <w:t>-</w:t>
      </w:r>
      <w:r>
        <w:rPr>
          <w:rFonts w:hint="default" w:ascii="Times New Roman" w:hAnsi="Times New Roman" w:eastAsia="SimSun" w:cs="Times New Roman"/>
          <w:sz w:val="22"/>
          <w:szCs w:val="22"/>
        </w:rPr>
        <w:t>Definiranje smjernica i standarda za oblikovanje turističkih promotivnih materijala LTZ i smjernica z</w:t>
      </w:r>
      <w:r>
        <w:rPr>
          <w:rFonts w:hint="default" w:ascii="Times New Roman" w:hAnsi="Times New Roman" w:eastAsia="SimSun" w:cs="Times New Roman"/>
          <w:sz w:val="22"/>
          <w:szCs w:val="22"/>
          <w:lang w:val="hr-HR"/>
        </w:rPr>
        <w:t>a provedbu marketinških aktivnosti LTZ.</w:t>
      </w:r>
    </w:p>
    <w:p w14:paraId="39540A13">
      <w:pPr>
        <w:numPr>
          <w:ilvl w:val="0"/>
          <w:numId w:val="0"/>
        </w:numPr>
        <w:spacing w:after="0" w:line="240" w:lineRule="auto"/>
        <w:ind w:left="2068" w:leftChars="490" w:hanging="990" w:hangingChars="450"/>
        <w:rPr>
          <w:rFonts w:hint="default" w:ascii="Times New Roman" w:hAnsi="Times New Roman" w:eastAsia="SimSun" w:cs="Times New Roman"/>
          <w:sz w:val="22"/>
          <w:szCs w:val="22"/>
        </w:rPr>
      </w:pPr>
    </w:p>
    <w:p w14:paraId="77F2D778">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NOSITELJ AKTIVNOSTI</w:t>
      </w:r>
    </w:p>
    <w:p w14:paraId="2F4211CA">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Turistička zajednica Općine Šestanovac</w:t>
      </w:r>
    </w:p>
    <w:p w14:paraId="249EB14F">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IZNOS POTREBAN ZA REALIZACIJU AKTIVNOSTI</w:t>
      </w:r>
    </w:p>
    <w:p w14:paraId="14A3DF92">
      <w:pPr>
        <w:spacing w:after="0" w:line="240" w:lineRule="auto"/>
        <w:jc w:val="right"/>
        <w:rPr>
          <w:rFonts w:hint="default" w:ascii="Times New Roman" w:hAnsi="Times New Roman" w:eastAsia="Calibri" w:cs="Times New Roman"/>
          <w:sz w:val="22"/>
          <w:szCs w:val="22"/>
          <w:lang w:val="en-US" w:eastAsia="hr-HR"/>
        </w:rPr>
      </w:pPr>
      <w:r>
        <w:rPr>
          <w:rFonts w:hint="default" w:ascii="Times New Roman" w:hAnsi="Times New Roman" w:eastAsia="Calibri" w:cs="Times New Roman"/>
          <w:sz w:val="22"/>
          <w:szCs w:val="22"/>
          <w:lang w:val="en-US" w:eastAsia="hr-HR"/>
        </w:rPr>
        <w:t>0,00 €</w:t>
      </w:r>
    </w:p>
    <w:p w14:paraId="534220FD">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ROK REALIZACIJE AKTIVNOSTI</w:t>
      </w:r>
    </w:p>
    <w:p w14:paraId="449A8901">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cs="Times New Roman"/>
          <w:sz w:val="22"/>
          <w:szCs w:val="22"/>
          <w:lang w:val="en-US" w:eastAsia="hr-HR"/>
        </w:rPr>
        <w:t>t</w:t>
      </w:r>
      <w:r>
        <w:rPr>
          <w:rFonts w:hint="default" w:ascii="Times New Roman" w:hAnsi="Times New Roman" w:eastAsia="Calibri" w:cs="Times New Roman"/>
          <w:sz w:val="22"/>
          <w:szCs w:val="22"/>
          <w:lang w:eastAsia="hr-HR"/>
        </w:rPr>
        <w:t>ijekom 202</w:t>
      </w:r>
      <w:r>
        <w:rPr>
          <w:rFonts w:hint="default" w:ascii="Times New Roman" w:hAnsi="Times New Roman" w:cs="Times New Roman"/>
          <w:sz w:val="22"/>
          <w:szCs w:val="22"/>
          <w:lang w:val="en-US" w:eastAsia="hr-HR"/>
        </w:rPr>
        <w:t>5</w:t>
      </w:r>
      <w:r>
        <w:rPr>
          <w:rFonts w:hint="default" w:ascii="Times New Roman" w:hAnsi="Times New Roman" w:eastAsia="Calibri" w:cs="Times New Roman"/>
          <w:sz w:val="22"/>
          <w:szCs w:val="22"/>
          <w:lang w:eastAsia="hr-HR"/>
        </w:rPr>
        <w:t>. godine</w:t>
      </w:r>
    </w:p>
    <w:p w14:paraId="5BA7BE13">
      <w:pPr>
        <w:numPr>
          <w:ilvl w:val="0"/>
          <w:numId w:val="0"/>
        </w:numPr>
        <w:spacing w:after="0" w:line="240" w:lineRule="auto"/>
        <w:ind w:firstLine="9130" w:firstLineChars="4150"/>
        <w:rPr>
          <w:rFonts w:hint="default" w:ascii="Times New Roman" w:hAnsi="Times New Roman" w:eastAsia="Calibri" w:cs="Times New Roman"/>
          <w:sz w:val="22"/>
          <w:szCs w:val="22"/>
          <w:lang w:val="en-US" w:eastAsia="hr-HR"/>
        </w:rPr>
      </w:pPr>
    </w:p>
    <w:p w14:paraId="7BAC09DC">
      <w:pPr>
        <w:numPr>
          <w:ilvl w:val="1"/>
          <w:numId w:val="4"/>
        </w:numPr>
        <w:spacing w:before="100" w:beforeAutospacing="1" w:after="100" w:afterAutospacing="1" w:line="240" w:lineRule="auto"/>
        <w:contextualSpacing/>
        <w:rPr>
          <w:rFonts w:hint="default" w:ascii="Times New Roman" w:hAnsi="Times New Roman" w:eastAsia="Calibri" w:cs="Times New Roman"/>
          <w:b/>
          <w:bCs/>
          <w:sz w:val="22"/>
          <w:szCs w:val="22"/>
          <w:lang w:eastAsia="hr-HR"/>
        </w:rPr>
      </w:pPr>
      <w:r>
        <w:rPr>
          <w:rFonts w:hint="default" w:ascii="Times New Roman" w:hAnsi="Times New Roman" w:eastAsia="Calibri" w:cs="Times New Roman"/>
          <w:b/>
          <w:bCs/>
          <w:sz w:val="22"/>
          <w:szCs w:val="22"/>
          <w:lang w:eastAsia="hr-HR"/>
        </w:rPr>
        <w:t>Upravljanje kvalitetom u</w:t>
      </w:r>
      <w:r>
        <w:rPr>
          <w:rFonts w:hint="default" w:ascii="Times New Roman" w:hAnsi="Times New Roman" w:eastAsia="Calibri" w:cs="Times New Roman"/>
          <w:b/>
          <w:bCs/>
          <w:sz w:val="22"/>
          <w:szCs w:val="22"/>
          <w:lang w:val="en-US" w:eastAsia="hr-HR"/>
        </w:rPr>
        <w:t xml:space="preserve"> destinaciji</w:t>
      </w:r>
      <w:r>
        <w:rPr>
          <w:rFonts w:hint="default" w:ascii="Times New Roman" w:hAnsi="Times New Roman" w:eastAsia="Calibri" w:cs="Times New Roman"/>
          <w:b/>
          <w:bCs/>
          <w:sz w:val="22"/>
          <w:szCs w:val="22"/>
          <w:lang w:eastAsia="hr-HR"/>
        </w:rPr>
        <w:t xml:space="preserve"> </w:t>
      </w:r>
      <w:r>
        <w:rPr>
          <w:rFonts w:hint="default" w:ascii="Times New Roman" w:hAnsi="Times New Roman" w:eastAsia="Calibri" w:cs="Times New Roman"/>
          <w:b/>
          <w:bCs/>
          <w:sz w:val="22"/>
          <w:szCs w:val="22"/>
          <w:lang w:val="en-US" w:eastAsia="hr-HR"/>
        </w:rPr>
        <w:t>(</w:t>
      </w:r>
      <w:r>
        <w:rPr>
          <w:rFonts w:hint="default" w:ascii="Times New Roman" w:hAnsi="Times New Roman" w:eastAsia="Calibri" w:cs="Times New Roman"/>
          <w:b/>
          <w:bCs/>
          <w:sz w:val="22"/>
          <w:szCs w:val="22"/>
          <w:lang w:eastAsia="hr-HR"/>
        </w:rPr>
        <w:t>Općini Šestanovac</w:t>
      </w:r>
      <w:r>
        <w:rPr>
          <w:rFonts w:hint="default" w:ascii="Times New Roman" w:hAnsi="Times New Roman" w:eastAsia="Calibri" w:cs="Times New Roman"/>
          <w:b/>
          <w:bCs/>
          <w:sz w:val="22"/>
          <w:szCs w:val="22"/>
          <w:lang w:val="en-US" w:eastAsia="hr-HR"/>
        </w:rPr>
        <w:t>)</w:t>
      </w:r>
      <w:r>
        <w:rPr>
          <w:rFonts w:hint="default" w:ascii="Times New Roman" w:hAnsi="Times New Roman" w:eastAsia="Calibri" w:cs="Times New Roman"/>
          <w:b/>
          <w:bCs/>
          <w:sz w:val="22"/>
          <w:szCs w:val="22"/>
          <w:lang w:eastAsia="hr-HR"/>
        </w:rPr>
        <w:t>:</w:t>
      </w:r>
    </w:p>
    <w:p w14:paraId="2B022942">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Sustav nagrađivanja, priznanje postignućima u turizmu u svrhu razvoja izvrsnosti na svim razinama turističke ponude u destinaciji samostalno i u suradnji s regionalnom turističkom zajednicom i HTZ-om</w:t>
      </w:r>
    </w:p>
    <w:p w14:paraId="139528B8">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Sudjelovanje u planiranju i provedbi ključnih investicijskih projekata javnog i privatnog sektora i ključnih projekata podizanja konkurentnosti destinacije (programi </w:t>
      </w:r>
      <w:r>
        <w:rPr>
          <w:rFonts w:hint="default" w:ascii="Times New Roman" w:hAnsi="Times New Roman" w:eastAsia="Calibri" w:cs="Times New Roman"/>
          <w:i/>
          <w:sz w:val="22"/>
          <w:szCs w:val="22"/>
          <w:lang w:eastAsia="hr-HR"/>
        </w:rPr>
        <w:t xml:space="preserve">City card, City break </w:t>
      </w:r>
      <w:r>
        <w:rPr>
          <w:rFonts w:hint="default" w:ascii="Times New Roman" w:hAnsi="Times New Roman" w:eastAsia="Calibri" w:cs="Times New Roman"/>
          <w:sz w:val="22"/>
          <w:szCs w:val="22"/>
          <w:lang w:eastAsia="hr-HR"/>
        </w:rPr>
        <w:t>i sl.)</w:t>
      </w:r>
    </w:p>
    <w:p w14:paraId="5A53D8F1">
      <w:p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w:t>
      </w:r>
    </w:p>
    <w:p w14:paraId="3A7A92A4">
      <w:pPr>
        <w:spacing w:after="0" w:line="240" w:lineRule="auto"/>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Opis i cilj aktivnosti: Turistička zajednica Općine Šestanovac planira simbolički nagraditi u 202</w:t>
      </w:r>
      <w:r>
        <w:rPr>
          <w:rFonts w:hint="default" w:ascii="Times New Roman" w:hAnsi="Times New Roman" w:eastAsia="Calibri" w:cs="Times New Roman"/>
          <w:sz w:val="22"/>
          <w:szCs w:val="22"/>
          <w:lang w:val="en-US" w:eastAsia="hr-HR"/>
        </w:rPr>
        <w:t>4</w:t>
      </w:r>
      <w:r>
        <w:rPr>
          <w:rFonts w:hint="default" w:ascii="Times New Roman" w:hAnsi="Times New Roman" w:eastAsia="Calibri" w:cs="Times New Roman"/>
          <w:sz w:val="22"/>
          <w:szCs w:val="22"/>
          <w:lang w:eastAsia="hr-HR"/>
        </w:rPr>
        <w:t>. godini najboljeg iznajmljivača, gosta i najuređeniju okućnicu. Planira se i sudjelovanje u sustavu nagrađivanja Turističke zajednice Splitsko-dalmatinske županije i Hrvatske turističke zajednice tako da će kandidirati turistički proizvod ili djelatnika za kojeg smatra da može dobiti nagradu i priznanje za svoja postignuća u turizmu. Svaka ovakva nagrada bila bi ogromno priznanje za dobar rad Turističkog ureda. Cilj je dodatna motivacija dionika i zaposlenika za još kvalitetniji rad i kvalitetniju uslugu koju pružaju.</w:t>
      </w:r>
      <w:r>
        <w:rPr>
          <w:rFonts w:hint="default" w:ascii="Times New Roman" w:hAnsi="Times New Roman" w:eastAsia="Times New Roman" w:cs="Times New Roman"/>
          <w:sz w:val="22"/>
          <w:szCs w:val="22"/>
          <w:lang w:eastAsia="hr-HR"/>
        </w:rPr>
        <w:t xml:space="preserve"> </w:t>
      </w:r>
      <w:r>
        <w:rPr>
          <w:rFonts w:hint="default" w:ascii="Times New Roman" w:hAnsi="Times New Roman" w:eastAsia="Calibri" w:cs="Times New Roman"/>
          <w:sz w:val="22"/>
          <w:szCs w:val="22"/>
          <w:lang w:eastAsia="hr-HR"/>
        </w:rPr>
        <w:t>TZ Općine Šestanovac ima u planu svoje dionike javnog i privatnog sektora uključiti u različite programe Turističke zajednice Splitsko-dalmatinske županije i Hrvatske turističke zajednice. Ovakve aktivnosti od velikog su značaja za provedbu ključnih investicijskih projekata javnog i privatnog sektora. Cilj je podizanje konkurentnosti i vidljivosti destinacije.</w:t>
      </w:r>
    </w:p>
    <w:p w14:paraId="2516436E">
      <w:pPr>
        <w:spacing w:after="0" w:line="240" w:lineRule="auto"/>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w:t>
      </w:r>
    </w:p>
    <w:p w14:paraId="16536CCB">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NOSITELJ AKTIVNOSTI</w:t>
      </w:r>
    </w:p>
    <w:p w14:paraId="76FD8CB4">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Turistička zajednica Općine Šestanovac</w:t>
      </w:r>
    </w:p>
    <w:p w14:paraId="0B4DE5F9">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IZNOS POTREBAN ZA REALIZACIJU AKTIVNOSTI</w:t>
      </w:r>
    </w:p>
    <w:p w14:paraId="4DED6C49">
      <w:pPr>
        <w:wordWrap w:val="0"/>
        <w:spacing w:after="0" w:line="240" w:lineRule="auto"/>
        <w:jc w:val="right"/>
        <w:rPr>
          <w:rFonts w:hint="default" w:ascii="Times New Roman" w:hAnsi="Times New Roman" w:eastAsia="Calibri" w:cs="Times New Roman"/>
          <w:sz w:val="22"/>
          <w:szCs w:val="22"/>
          <w:lang w:val="en-US" w:eastAsia="hr-HR"/>
        </w:rPr>
      </w:pPr>
      <w:r>
        <w:rPr>
          <w:rFonts w:hint="default" w:ascii="Times New Roman" w:hAnsi="Times New Roman" w:eastAsia="Calibri" w:cs="Times New Roman"/>
          <w:sz w:val="22"/>
          <w:szCs w:val="22"/>
          <w:lang w:val="en-US" w:eastAsia="hr-HR"/>
        </w:rPr>
        <w:t>0,00 €</w:t>
      </w:r>
    </w:p>
    <w:p w14:paraId="1B31D4A2">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ROK REALIZACIJE AKTIVNOSTI</w:t>
      </w:r>
    </w:p>
    <w:p w14:paraId="08332D88">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tijekom 202</w:t>
      </w:r>
      <w:r>
        <w:rPr>
          <w:rFonts w:hint="default" w:ascii="Times New Roman" w:hAnsi="Times New Roman" w:cs="Times New Roman"/>
          <w:sz w:val="22"/>
          <w:szCs w:val="22"/>
          <w:lang w:val="en-US" w:eastAsia="hr-HR"/>
        </w:rPr>
        <w:t>5</w:t>
      </w:r>
      <w:r>
        <w:rPr>
          <w:rFonts w:hint="default" w:ascii="Times New Roman" w:hAnsi="Times New Roman" w:eastAsia="Calibri" w:cs="Times New Roman"/>
          <w:sz w:val="22"/>
          <w:szCs w:val="22"/>
          <w:lang w:eastAsia="hr-HR"/>
        </w:rPr>
        <w:t>. godine</w:t>
      </w:r>
    </w:p>
    <w:p w14:paraId="5698F2E5">
      <w:pPr>
        <w:spacing w:after="0" w:line="240" w:lineRule="auto"/>
        <w:rPr>
          <w:rFonts w:hint="default" w:ascii="Times New Roman" w:hAnsi="Times New Roman" w:eastAsia="Calibri" w:cs="Times New Roman"/>
          <w:sz w:val="22"/>
          <w:szCs w:val="22"/>
          <w:lang w:eastAsia="hr-HR"/>
        </w:rPr>
      </w:pPr>
    </w:p>
    <w:p w14:paraId="7C6889BE">
      <w:pPr>
        <w:spacing w:after="0" w:line="240" w:lineRule="auto"/>
        <w:rPr>
          <w:rFonts w:hint="default" w:ascii="Times New Roman" w:hAnsi="Times New Roman" w:eastAsia="Calibri" w:cs="Times New Roman"/>
          <w:sz w:val="22"/>
          <w:szCs w:val="22"/>
          <w:lang w:eastAsia="hr-HR"/>
        </w:rPr>
      </w:pPr>
    </w:p>
    <w:p w14:paraId="1404C3C9">
      <w:pPr>
        <w:spacing w:after="0" w:line="240" w:lineRule="auto"/>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w:t>
      </w:r>
    </w:p>
    <w:p w14:paraId="076533EB">
      <w:pPr>
        <w:numPr>
          <w:ilvl w:val="1"/>
          <w:numId w:val="4"/>
        </w:numPr>
        <w:spacing w:before="100" w:beforeAutospacing="1" w:after="100" w:afterAutospacing="1" w:line="240" w:lineRule="auto"/>
        <w:contextualSpacing/>
        <w:rPr>
          <w:rFonts w:hint="default" w:ascii="Times New Roman" w:hAnsi="Times New Roman" w:eastAsia="Calibri" w:cs="Times New Roman"/>
          <w:b/>
          <w:bCs/>
          <w:sz w:val="22"/>
          <w:szCs w:val="22"/>
          <w:lang w:eastAsia="hr-HR"/>
        </w:rPr>
      </w:pPr>
      <w:r>
        <w:rPr>
          <w:rFonts w:hint="default" w:ascii="Times New Roman" w:hAnsi="Times New Roman" w:eastAsia="Calibri" w:cs="Times New Roman"/>
          <w:b/>
          <w:bCs/>
          <w:sz w:val="22"/>
          <w:szCs w:val="22"/>
          <w:lang w:eastAsia="hr-HR"/>
        </w:rPr>
        <w:t>Poticanje na očuvanje i uređenje okoliša:</w:t>
      </w:r>
    </w:p>
    <w:p w14:paraId="3C07DF6A">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Poboljšanje općih uvjeta boravka turista</w:t>
      </w:r>
    </w:p>
    <w:p w14:paraId="74B40F72">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Aktivnosti uređenja mjesta (šetnice, klupe, vidikovac i sl.)</w:t>
      </w:r>
    </w:p>
    <w:p w14:paraId="2B89CCCD">
      <w:pPr>
        <w:numPr>
          <w:ilvl w:val="0"/>
          <w:numId w:val="5"/>
        </w:num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Suradnja sa subjektima javnog i privatnog sektora u destinaciji radi podizanja kvalitete turističkog iskustva, funkcioniranja, dostupnosti i kvalitete javnih usluga, servisa i komunalnih službi na području turističke destinacije</w:t>
      </w:r>
    </w:p>
    <w:p w14:paraId="3B39827A">
      <w:pPr>
        <w:spacing w:after="0" w:line="240" w:lineRule="auto"/>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w:t>
      </w:r>
    </w:p>
    <w:p w14:paraId="47050B46">
      <w:pPr>
        <w:spacing w:after="0" w:line="240" w:lineRule="auto"/>
        <w:jc w:val="both"/>
        <w:rPr>
          <w:rFonts w:hint="default" w:ascii="Times New Roman" w:hAnsi="Times New Roman" w:eastAsia="Calibri" w:cs="Times New Roman"/>
          <w:color w:val="000000"/>
          <w:sz w:val="22"/>
          <w:szCs w:val="22"/>
          <w:lang w:eastAsia="hr-HR"/>
        </w:rPr>
      </w:pPr>
      <w:r>
        <w:rPr>
          <w:rFonts w:hint="default" w:ascii="Times New Roman" w:hAnsi="Times New Roman" w:eastAsia="Calibri" w:cs="Times New Roman"/>
          <w:sz w:val="22"/>
          <w:szCs w:val="22"/>
          <w:lang w:eastAsia="hr-HR"/>
        </w:rPr>
        <w:t>U suradnji s Općinom Šestanovac koja će preuzeti troškov</w:t>
      </w:r>
      <w:r>
        <w:rPr>
          <w:rFonts w:hint="default" w:ascii="Times New Roman" w:hAnsi="Times New Roman" w:eastAsia="Calibri" w:cs="Times New Roman"/>
          <w:sz w:val="22"/>
          <w:szCs w:val="22"/>
          <w:lang w:val="en-US" w:eastAsia="hr-HR"/>
        </w:rPr>
        <w:t>e</w:t>
      </w:r>
      <w:r>
        <w:rPr>
          <w:rFonts w:hint="default" w:ascii="Times New Roman" w:hAnsi="Times New Roman" w:eastAsia="Calibri" w:cs="Times New Roman"/>
          <w:sz w:val="22"/>
          <w:szCs w:val="22"/>
          <w:lang w:eastAsia="hr-HR"/>
        </w:rPr>
        <w:t xml:space="preserve"> cvjetnog uređenja Općine, planiramo se poticajno uključiti sa sudjelovanjem u troškovima nabavke sadnica. Uređivale bi se javne površine i privatne okućnice. Na ovaj način se cjelokupni prostor mjesta uređuje, uljepšava i čini ugodnijim za boravak kako lokalnog stanovništva tako i posjetitelja našeg mjesta. Cilj ove akcije je očuvanje okoliša, čistoća, održivi turizam, edukacija i podizanje svijesti o zaštiti prirode i ekologiji, estetsko uređenje mjesta i stvaranje uvjeta za ugodan boravak.</w:t>
      </w:r>
      <w:r>
        <w:rPr>
          <w:rFonts w:hint="default" w:ascii="Times New Roman" w:hAnsi="Times New Roman" w:eastAsia="Calibri" w:cs="Times New Roman"/>
          <w:color w:val="000000"/>
          <w:sz w:val="22"/>
          <w:szCs w:val="22"/>
          <w:lang w:eastAsia="hr-HR"/>
        </w:rPr>
        <w:t xml:space="preserve"> Svake godine u OŠ Fra. „Karlo Balić“ organizira se ''Zelena čistka'' povodom Dana planeta Zemlje. Plan je da se Turistička zajednica Općine Šestanovac uključi u akciju čišćenja.</w:t>
      </w:r>
    </w:p>
    <w:p w14:paraId="387821FE">
      <w:pPr>
        <w:spacing w:after="0" w:line="240" w:lineRule="auto"/>
        <w:jc w:val="both"/>
        <w:rPr>
          <w:rFonts w:hint="default" w:ascii="Times New Roman" w:hAnsi="Times New Roman" w:eastAsia="Calibri" w:cs="Times New Roman"/>
          <w:color w:val="000000"/>
          <w:sz w:val="22"/>
          <w:szCs w:val="22"/>
          <w:lang w:eastAsia="hr-HR"/>
        </w:rPr>
      </w:pPr>
      <w:r>
        <w:rPr>
          <w:rFonts w:hint="default" w:ascii="Times New Roman" w:hAnsi="Times New Roman" w:eastAsia="Calibri" w:cs="Times New Roman"/>
          <w:color w:val="000000"/>
          <w:sz w:val="22"/>
          <w:szCs w:val="22"/>
          <w:lang w:eastAsia="hr-HR"/>
        </w:rPr>
        <w:t xml:space="preserve"> </w:t>
      </w:r>
    </w:p>
    <w:p w14:paraId="72E4F589">
      <w:pPr>
        <w:spacing w:after="0" w:line="240" w:lineRule="auto"/>
        <w:jc w:val="both"/>
        <w:rPr>
          <w:rFonts w:hint="default" w:ascii="Times New Roman" w:hAnsi="Times New Roman" w:eastAsia="Calibri" w:cs="Times New Roman"/>
          <w:color w:val="000000"/>
          <w:sz w:val="22"/>
          <w:szCs w:val="22"/>
          <w:lang w:eastAsia="hr-HR"/>
        </w:rPr>
      </w:pPr>
      <w:r>
        <w:rPr>
          <w:rFonts w:hint="default" w:ascii="Times New Roman" w:hAnsi="Times New Roman" w:eastAsia="Calibri" w:cs="Times New Roman"/>
          <w:color w:val="000000"/>
          <w:sz w:val="22"/>
          <w:szCs w:val="22"/>
          <w:lang w:eastAsia="hr-HR"/>
        </w:rPr>
        <w:t>Cilj: Ekološka akcija namijenjena za  edukaciju učenika a i odraslih o važnosti očuvanja prirode, biljnog i životinjskog svijeta kojem priroda pridonosi, te o sortiranju samog otpada i recikliranju.</w:t>
      </w:r>
    </w:p>
    <w:p w14:paraId="21127ED8">
      <w:pPr>
        <w:spacing w:after="0" w:line="240" w:lineRule="auto"/>
        <w:jc w:val="right"/>
        <w:rPr>
          <w:rFonts w:hint="default" w:ascii="Times New Roman" w:hAnsi="Times New Roman" w:eastAsia="Calibri" w:cs="Times New Roman"/>
          <w:sz w:val="22"/>
          <w:szCs w:val="22"/>
          <w:lang w:eastAsia="hr-HR"/>
        </w:rPr>
      </w:pPr>
    </w:p>
    <w:p w14:paraId="5F914F08">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NOSITELJ AKTIVNOSTI</w:t>
      </w:r>
    </w:p>
    <w:p w14:paraId="43C2772C">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Turistička zajednica Općine Šestanovac</w:t>
      </w:r>
    </w:p>
    <w:p w14:paraId="019CCFC7">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IZNOS POTREBAN ZA REALIZACIJU AKTIVNOSTI</w:t>
      </w:r>
    </w:p>
    <w:p w14:paraId="2364302D">
      <w:pPr>
        <w:spacing w:after="0" w:line="240" w:lineRule="auto"/>
        <w:jc w:val="right"/>
        <w:rPr>
          <w:rFonts w:hint="default" w:ascii="Times New Roman" w:hAnsi="Times New Roman" w:eastAsia="Calibri" w:cs="Times New Roman"/>
          <w:sz w:val="22"/>
          <w:szCs w:val="22"/>
          <w:lang w:val="en-US" w:eastAsia="hr-HR"/>
        </w:rPr>
      </w:pPr>
      <w:r>
        <w:rPr>
          <w:rFonts w:hint="default" w:ascii="Times New Roman" w:hAnsi="Times New Roman" w:eastAsia="Calibri" w:cs="Times New Roman"/>
          <w:sz w:val="22"/>
          <w:szCs w:val="22"/>
          <w:lang w:val="en-US" w:eastAsia="hr-HR"/>
        </w:rPr>
        <w:t>0,00 €</w:t>
      </w:r>
    </w:p>
    <w:p w14:paraId="397FCEBB">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ROK REALIZACIJE AKTIVNOSTI</w:t>
      </w:r>
    </w:p>
    <w:p w14:paraId="4A2BCA5F">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tijekom 202</w:t>
      </w:r>
      <w:r>
        <w:rPr>
          <w:rFonts w:hint="default" w:ascii="Times New Roman" w:hAnsi="Times New Roman" w:cs="Times New Roman"/>
          <w:sz w:val="22"/>
          <w:szCs w:val="22"/>
          <w:lang w:val="en-US" w:eastAsia="hr-HR"/>
        </w:rPr>
        <w:t>5</w:t>
      </w:r>
      <w:r>
        <w:rPr>
          <w:rFonts w:hint="default" w:ascii="Times New Roman" w:hAnsi="Times New Roman" w:eastAsia="Calibri" w:cs="Times New Roman"/>
          <w:sz w:val="22"/>
          <w:szCs w:val="22"/>
          <w:lang w:eastAsia="hr-HR"/>
        </w:rPr>
        <w:t>. godine</w:t>
      </w:r>
    </w:p>
    <w:p w14:paraId="67F6F1AF">
      <w:pPr>
        <w:spacing w:after="0" w:line="240" w:lineRule="auto"/>
        <w:rPr>
          <w:rFonts w:hint="default" w:ascii="Times New Roman" w:hAnsi="Times New Roman" w:eastAsia="Calibri" w:cs="Times New Roman"/>
          <w:sz w:val="22"/>
          <w:szCs w:val="22"/>
          <w:lang w:eastAsia="hr-HR"/>
        </w:rPr>
      </w:pPr>
    </w:p>
    <w:p w14:paraId="0D1C778A">
      <w:pPr>
        <w:spacing w:after="0" w:line="240" w:lineRule="auto"/>
        <w:jc w:val="both"/>
        <w:rPr>
          <w:rFonts w:hint="default" w:ascii="Times New Roman" w:hAnsi="Times New Roman" w:eastAsia="Calibri" w:cs="Times New Roman"/>
          <w:color w:val="000000"/>
          <w:sz w:val="22"/>
          <w:szCs w:val="22"/>
          <w:lang w:eastAsia="hr-HR"/>
        </w:rPr>
      </w:pPr>
    </w:p>
    <w:p w14:paraId="69C0967E">
      <w:pPr>
        <w:spacing w:after="0" w:line="240" w:lineRule="auto"/>
        <w:jc w:val="both"/>
        <w:rPr>
          <w:rFonts w:hint="default" w:ascii="Times New Roman" w:hAnsi="Times New Roman" w:eastAsia="Calibri" w:cs="Times New Roman"/>
          <w:color w:val="000000"/>
          <w:sz w:val="22"/>
          <w:szCs w:val="22"/>
          <w:lang w:eastAsia="hr-HR"/>
        </w:rPr>
      </w:pPr>
      <w:r>
        <w:rPr>
          <w:rFonts w:hint="default" w:ascii="Times New Roman" w:hAnsi="Times New Roman" w:eastAsia="Calibri" w:cs="Times New Roman"/>
          <w:color w:val="000000"/>
          <w:sz w:val="22"/>
          <w:szCs w:val="22"/>
          <w:lang w:eastAsia="hr-HR"/>
        </w:rPr>
        <w:t xml:space="preserve"> </w:t>
      </w:r>
    </w:p>
    <w:p w14:paraId="74C2EA77">
      <w:pPr>
        <w:spacing w:after="0" w:line="240" w:lineRule="auto"/>
        <w:jc w:val="both"/>
        <w:rPr>
          <w:rFonts w:hint="default" w:ascii="Times New Roman" w:hAnsi="Times New Roman" w:eastAsia="Calibri" w:cs="Times New Roman"/>
          <w:color w:val="000000"/>
          <w:sz w:val="22"/>
          <w:szCs w:val="22"/>
          <w:lang w:eastAsia="hr-HR"/>
        </w:rPr>
      </w:pPr>
      <w:r>
        <w:rPr>
          <w:rFonts w:hint="default" w:ascii="Times New Roman" w:hAnsi="Times New Roman" w:eastAsia="Calibri" w:cs="Times New Roman"/>
          <w:color w:val="000000"/>
          <w:sz w:val="22"/>
          <w:szCs w:val="22"/>
          <w:lang w:eastAsia="hr-HR"/>
        </w:rPr>
        <w:t xml:space="preserve"> </w:t>
      </w:r>
    </w:p>
    <w:p w14:paraId="710DA788">
      <w:pPr>
        <w:numPr>
          <w:ilvl w:val="0"/>
          <w:numId w:val="4"/>
        </w:numPr>
        <w:spacing w:before="100" w:beforeAutospacing="1" w:after="100" w:afterAutospacing="1" w:line="240" w:lineRule="auto"/>
        <w:ind w:left="800" w:leftChars="0" w:firstLineChars="0"/>
        <w:contextualSpacing/>
        <w:rPr>
          <w:rFonts w:hint="default" w:ascii="Times New Roman" w:hAnsi="Times New Roman" w:eastAsia="Calibri" w:cs="Times New Roman"/>
          <w:b/>
          <w:bCs/>
          <w:sz w:val="22"/>
          <w:szCs w:val="22"/>
          <w:lang w:eastAsia="hr-HR"/>
        </w:rPr>
      </w:pPr>
      <w:r>
        <w:rPr>
          <w:rFonts w:hint="default" w:ascii="Times New Roman" w:hAnsi="Times New Roman" w:eastAsia="Calibri" w:cs="Times New Roman"/>
          <w:b/>
          <w:bCs/>
          <w:sz w:val="22"/>
          <w:szCs w:val="22"/>
          <w:lang w:eastAsia="hr-HR"/>
        </w:rPr>
        <w:t>ČLANSTVO U STRUKOVNIM ORGANIZACIJAMA</w:t>
      </w:r>
    </w:p>
    <w:p w14:paraId="67E9BD76">
      <w:pPr>
        <w:spacing w:before="100" w:beforeAutospacing="1" w:after="100" w:afterAutospacing="1" w:line="240" w:lineRule="auto"/>
        <w:contextualSpacing/>
        <w:rPr>
          <w:rFonts w:hint="default" w:ascii="Times New Roman" w:hAnsi="Times New Roman" w:eastAsia="Calibri" w:cs="Times New Roman"/>
          <w:b/>
          <w:bCs/>
          <w:sz w:val="22"/>
          <w:szCs w:val="22"/>
          <w:highlight w:val="yellow"/>
          <w:lang w:eastAsia="hr-HR"/>
        </w:rPr>
      </w:pPr>
      <w:r>
        <w:rPr>
          <w:rFonts w:hint="default" w:ascii="Times New Roman" w:hAnsi="Times New Roman" w:eastAsia="Calibri" w:cs="Times New Roman"/>
          <w:b/>
          <w:bCs/>
          <w:sz w:val="22"/>
          <w:szCs w:val="22"/>
          <w:highlight w:val="yellow"/>
          <w:lang w:eastAsia="hr-HR"/>
        </w:rPr>
        <w:t xml:space="preserve"> </w:t>
      </w:r>
    </w:p>
    <w:p w14:paraId="217211CF">
      <w:pPr>
        <w:numPr>
          <w:ilvl w:val="1"/>
          <w:numId w:val="4"/>
        </w:numPr>
        <w:spacing w:before="100" w:beforeAutospacing="1" w:after="100" w:afterAutospacing="1" w:line="240" w:lineRule="auto"/>
        <w:contextualSpacing/>
        <w:rPr>
          <w:rFonts w:hint="default" w:ascii="Times New Roman" w:hAnsi="Times New Roman" w:eastAsia="Calibri" w:cs="Times New Roman"/>
          <w:b/>
          <w:bCs/>
          <w:sz w:val="22"/>
          <w:szCs w:val="22"/>
          <w:lang w:eastAsia="hr-HR"/>
        </w:rPr>
      </w:pPr>
      <w:r>
        <w:rPr>
          <w:rFonts w:hint="default" w:ascii="Times New Roman" w:hAnsi="Times New Roman" w:eastAsia="Calibri" w:cs="Times New Roman"/>
          <w:b/>
          <w:bCs/>
          <w:sz w:val="22"/>
          <w:szCs w:val="22"/>
          <w:lang w:eastAsia="hr-HR"/>
        </w:rPr>
        <w:t>Međunarodne strukovne i sl. organizacije:</w:t>
      </w:r>
    </w:p>
    <w:p w14:paraId="3A998D0E">
      <w:pPr>
        <w:spacing w:before="100" w:beforeAutospacing="1" w:after="100" w:afterAutospacing="1" w:line="240" w:lineRule="auto"/>
        <w:contextualSpacing/>
        <w:rPr>
          <w:rFonts w:hint="default" w:ascii="Times New Roman" w:hAnsi="Times New Roman" w:eastAsia="Calibri" w:cs="Times New Roman"/>
          <w:b/>
          <w:bCs/>
          <w:sz w:val="22"/>
          <w:szCs w:val="22"/>
          <w:lang w:eastAsia="hr-HR"/>
        </w:rPr>
      </w:pPr>
      <w:r>
        <w:rPr>
          <w:rFonts w:hint="default" w:ascii="Times New Roman" w:hAnsi="Times New Roman" w:eastAsia="Calibri" w:cs="Times New Roman"/>
          <w:b/>
          <w:bCs/>
          <w:sz w:val="22"/>
          <w:szCs w:val="22"/>
          <w:lang w:eastAsia="hr-HR"/>
        </w:rPr>
        <w:t xml:space="preserve"> </w:t>
      </w:r>
    </w:p>
    <w:p w14:paraId="760B3D12">
      <w:pPr>
        <w:numPr>
          <w:ilvl w:val="1"/>
          <w:numId w:val="4"/>
        </w:numPr>
        <w:spacing w:before="100" w:beforeAutospacing="1" w:after="100" w:afterAutospacing="1" w:line="240" w:lineRule="auto"/>
        <w:contextualSpacing/>
        <w:rPr>
          <w:rFonts w:hint="default" w:ascii="Times New Roman" w:hAnsi="Times New Roman" w:eastAsia="Calibri" w:cs="Times New Roman"/>
          <w:b/>
          <w:bCs/>
          <w:sz w:val="22"/>
          <w:szCs w:val="22"/>
          <w:lang w:eastAsia="hr-HR"/>
        </w:rPr>
      </w:pPr>
      <w:r>
        <w:rPr>
          <w:rFonts w:hint="default" w:ascii="Times New Roman" w:hAnsi="Times New Roman" w:eastAsia="Calibri" w:cs="Times New Roman"/>
          <w:b/>
          <w:bCs/>
          <w:sz w:val="22"/>
          <w:szCs w:val="22"/>
          <w:lang w:eastAsia="hr-HR"/>
        </w:rPr>
        <w:t>Domaće strukovne i sl. organizacije:</w:t>
      </w:r>
    </w:p>
    <w:p w14:paraId="77ABB567">
      <w:pPr>
        <w:spacing w:after="0" w:line="240" w:lineRule="auto"/>
        <w:jc w:val="both"/>
        <w:rPr>
          <w:rFonts w:hint="default" w:ascii="Times New Roman" w:hAnsi="Times New Roman" w:eastAsia="Calibri" w:cs="Times New Roman"/>
          <w:sz w:val="22"/>
          <w:szCs w:val="22"/>
          <w:highlight w:val="yellow"/>
          <w:lang w:eastAsia="hr-HR"/>
        </w:rPr>
      </w:pPr>
      <w:r>
        <w:rPr>
          <w:rFonts w:hint="default" w:ascii="Times New Roman" w:hAnsi="Times New Roman" w:eastAsia="Calibri" w:cs="Times New Roman"/>
          <w:sz w:val="22"/>
          <w:szCs w:val="22"/>
          <w:highlight w:val="yellow"/>
          <w:lang w:eastAsia="hr-HR"/>
        </w:rPr>
        <w:t xml:space="preserve"> </w:t>
      </w:r>
    </w:p>
    <w:p w14:paraId="7FC0263A">
      <w:pPr>
        <w:spacing w:after="0" w:line="240" w:lineRule="auto"/>
        <w:jc w:val="both"/>
        <w:rPr>
          <w:rFonts w:hint="default" w:ascii="Times New Roman" w:hAnsi="Times New Roman" w:eastAsia="Calibri" w:cs="Times New Roman"/>
          <w:b/>
          <w:bCs/>
          <w:i/>
          <w:iCs/>
          <w:sz w:val="22"/>
          <w:szCs w:val="22"/>
          <w:lang w:eastAsia="hr-HR"/>
        </w:rPr>
      </w:pPr>
      <w:r>
        <w:rPr>
          <w:rFonts w:hint="default" w:ascii="Times New Roman" w:hAnsi="Times New Roman" w:eastAsia="Calibri" w:cs="Times New Roman"/>
          <w:b/>
          <w:bCs/>
          <w:i/>
          <w:iCs/>
          <w:sz w:val="22"/>
          <w:szCs w:val="22"/>
          <w:lang w:eastAsia="hr-HR"/>
        </w:rPr>
        <w:t xml:space="preserve">Napomena: </w:t>
      </w:r>
    </w:p>
    <w:p w14:paraId="44AB483D">
      <w:pPr>
        <w:spacing w:after="0" w:line="240" w:lineRule="auto"/>
        <w:jc w:val="both"/>
        <w:rPr>
          <w:rFonts w:hint="default" w:ascii="Times New Roman" w:hAnsi="Times New Roman" w:eastAsia="Calibri" w:cs="Times New Roman"/>
          <w:i/>
          <w:iCs/>
          <w:sz w:val="22"/>
          <w:szCs w:val="22"/>
          <w:lang w:eastAsia="hr-HR"/>
        </w:rPr>
      </w:pPr>
      <w:r>
        <w:rPr>
          <w:rFonts w:hint="default" w:ascii="Times New Roman" w:hAnsi="Times New Roman" w:eastAsia="Calibri" w:cs="Times New Roman"/>
          <w:i/>
          <w:iCs/>
          <w:sz w:val="22"/>
          <w:szCs w:val="22"/>
          <w:lang w:eastAsia="hr-HR"/>
        </w:rPr>
        <w:t>Sukladno članku 32. Zakona lokalne turističke zajednice mogu na temelju posebne odluke Turističkog vijeća Hrvatske turističke zajednice biti član međunarodnih turističkih organizacija i srodnih udruženja.</w:t>
      </w:r>
    </w:p>
    <w:p w14:paraId="666E62CD">
      <w:pPr>
        <w:spacing w:after="0" w:line="240" w:lineRule="auto"/>
        <w:jc w:val="both"/>
        <w:rPr>
          <w:rFonts w:hint="default" w:ascii="Times New Roman" w:hAnsi="Times New Roman" w:eastAsia="Calibri" w:cs="Times New Roman"/>
          <w:i/>
          <w:iCs/>
          <w:sz w:val="22"/>
          <w:szCs w:val="22"/>
          <w:lang w:eastAsia="hr-HR"/>
        </w:rPr>
      </w:pPr>
    </w:p>
    <w:p w14:paraId="1FB94CC5">
      <w:pPr>
        <w:spacing w:after="0" w:line="240" w:lineRule="auto"/>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Opis i cilj aktivnosti: Turistička zajednica Općine Šestanovac nije član nijedne domaće i slične organizacije no ne isključuje mogućnost da postane članicom takvih organizacija. Također  nije član nijedne međunarodne i slične organizacije no ne isključuje mogućnost da postane članicom takvih organizacija.</w:t>
      </w:r>
    </w:p>
    <w:p w14:paraId="4ABF3DD9">
      <w:pPr>
        <w:spacing w:after="0" w:line="240" w:lineRule="auto"/>
        <w:jc w:val="both"/>
        <w:rPr>
          <w:rFonts w:hint="default" w:ascii="Times New Roman" w:hAnsi="Times New Roman" w:eastAsia="Calibri" w:cs="Times New Roman"/>
          <w:iCs/>
          <w:sz w:val="22"/>
          <w:szCs w:val="22"/>
          <w:lang w:eastAsia="hr-HR"/>
        </w:rPr>
      </w:pPr>
      <w:r>
        <w:rPr>
          <w:rFonts w:hint="default" w:ascii="Times New Roman" w:hAnsi="Times New Roman" w:eastAsia="Calibri" w:cs="Times New Roman"/>
          <w:iCs/>
          <w:sz w:val="22"/>
          <w:szCs w:val="22"/>
          <w:lang w:eastAsia="hr-HR"/>
        </w:rPr>
        <w:t xml:space="preserve"> </w:t>
      </w:r>
    </w:p>
    <w:p w14:paraId="027785C3">
      <w:pPr>
        <w:numPr>
          <w:ilvl w:val="0"/>
          <w:numId w:val="4"/>
        </w:numPr>
        <w:spacing w:before="100" w:beforeAutospacing="1" w:after="100" w:afterAutospacing="1" w:line="256" w:lineRule="auto"/>
        <w:ind w:left="800" w:leftChars="0" w:firstLineChars="0"/>
        <w:contextualSpacing/>
        <w:rPr>
          <w:rFonts w:hint="default" w:ascii="Times New Roman" w:hAnsi="Times New Roman" w:eastAsia="Calibri" w:cs="Times New Roman"/>
          <w:b/>
          <w:bCs/>
          <w:sz w:val="22"/>
          <w:szCs w:val="22"/>
          <w:lang w:eastAsia="hr-HR"/>
        </w:rPr>
      </w:pPr>
      <w:r>
        <w:rPr>
          <w:rFonts w:hint="default" w:ascii="Times New Roman" w:hAnsi="Times New Roman" w:eastAsia="Calibri" w:cs="Times New Roman"/>
          <w:b/>
          <w:bCs/>
          <w:sz w:val="22"/>
          <w:szCs w:val="22"/>
          <w:lang w:eastAsia="hr-HR"/>
        </w:rPr>
        <w:t>ADMINISTRATIVNI POSLOVI</w:t>
      </w:r>
    </w:p>
    <w:p w14:paraId="564215CC">
      <w:pPr>
        <w:spacing w:before="100" w:beforeAutospacing="1" w:after="100" w:afterAutospacing="1" w:line="240" w:lineRule="auto"/>
        <w:contextualSpacing/>
        <w:rPr>
          <w:rFonts w:hint="default" w:ascii="Times New Roman" w:hAnsi="Times New Roman" w:eastAsia="Calibri" w:cs="Times New Roman"/>
          <w:b/>
          <w:bCs/>
          <w:sz w:val="22"/>
          <w:szCs w:val="22"/>
          <w:lang w:eastAsia="hr-HR"/>
        </w:rPr>
      </w:pPr>
      <w:r>
        <w:rPr>
          <w:rFonts w:hint="default" w:ascii="Times New Roman" w:hAnsi="Times New Roman" w:eastAsia="Calibri" w:cs="Times New Roman"/>
          <w:b/>
          <w:bCs/>
          <w:sz w:val="22"/>
          <w:szCs w:val="22"/>
          <w:lang w:eastAsia="hr-HR"/>
        </w:rPr>
        <w:t xml:space="preserve"> </w:t>
      </w:r>
    </w:p>
    <w:p w14:paraId="7D9D971A">
      <w:pPr>
        <w:numPr>
          <w:ilvl w:val="1"/>
          <w:numId w:val="4"/>
        </w:numPr>
        <w:spacing w:before="100" w:beforeAutospacing="1" w:after="100" w:afterAutospacing="1" w:line="240" w:lineRule="auto"/>
        <w:contextualSpacing/>
        <w:rPr>
          <w:rFonts w:hint="default" w:ascii="Times New Roman" w:hAnsi="Times New Roman" w:eastAsia="Calibri" w:cs="Times New Roman"/>
          <w:b/>
          <w:bCs/>
          <w:sz w:val="22"/>
          <w:szCs w:val="22"/>
          <w:lang w:eastAsia="hr-HR"/>
        </w:rPr>
      </w:pPr>
      <w:r>
        <w:rPr>
          <w:rFonts w:hint="default" w:ascii="Times New Roman" w:hAnsi="Times New Roman" w:eastAsia="Calibri" w:cs="Times New Roman"/>
          <w:b/>
          <w:bCs/>
          <w:sz w:val="22"/>
          <w:szCs w:val="22"/>
          <w:lang w:eastAsia="hr-HR"/>
        </w:rPr>
        <w:t>Plaće:</w:t>
      </w:r>
    </w:p>
    <w:p w14:paraId="07149822">
      <w:pPr>
        <w:numPr>
          <w:ilvl w:val="0"/>
          <w:numId w:val="5"/>
        </w:numPr>
        <w:spacing w:before="100" w:beforeAutospacing="1" w:after="100" w:afterAutospacing="1" w:line="256"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Plaće zaposlenika lokalne turističke zajednice osim plaća informatora u turističko-informativnim centrima</w:t>
      </w:r>
    </w:p>
    <w:p w14:paraId="5108AAD1">
      <w:pPr>
        <w:pStyle w:val="13"/>
        <w:numPr>
          <w:ilvl w:val="0"/>
          <w:numId w:val="5"/>
        </w:numPr>
        <w:spacing w:after="0" w:line="240" w:lineRule="auto"/>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Potreban broj radnika je direktor turističkog ureda (tijekom cijele godine)</w:t>
      </w:r>
      <w:r>
        <w:rPr>
          <w:rFonts w:hint="default" w:ascii="Times New Roman" w:hAnsi="Times New Roman" w:eastAsia="Calibri" w:cs="Times New Roman"/>
          <w:sz w:val="22"/>
          <w:szCs w:val="22"/>
          <w:lang w:val="en-US" w:eastAsia="hr-HR"/>
        </w:rPr>
        <w:t xml:space="preserve"> i stručni suradnik/administrator. </w:t>
      </w:r>
      <w:r>
        <w:rPr>
          <w:rFonts w:hint="default" w:ascii="Times New Roman" w:hAnsi="Times New Roman" w:eastAsia="Calibri" w:cs="Times New Roman"/>
          <w:sz w:val="22"/>
          <w:szCs w:val="22"/>
          <w:lang w:eastAsia="hr-HR"/>
        </w:rPr>
        <w:t>Radnici u uredu moraju ispunjavati posebne uvjete za rad koje propisuje ministar turizma. Radno vrijeme ureda je svaki radni dan od 07:00-15:00.</w:t>
      </w:r>
    </w:p>
    <w:p w14:paraId="7FE156F9">
      <w:pPr>
        <w:spacing w:after="0" w:line="240" w:lineRule="auto"/>
        <w:jc w:val="both"/>
        <w:rPr>
          <w:rFonts w:hint="default" w:ascii="Times New Roman" w:hAnsi="Times New Roman" w:eastAsia="Calibri" w:cs="Times New Roman"/>
          <w:sz w:val="22"/>
          <w:szCs w:val="22"/>
          <w:lang w:eastAsia="hr-HR"/>
        </w:rPr>
      </w:pPr>
    </w:p>
    <w:p w14:paraId="218DACBC">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NOSITELJ AKTIVNOSTI</w:t>
      </w:r>
    </w:p>
    <w:p w14:paraId="588851BA">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Turistička zajednica Općine Šestanovac</w:t>
      </w:r>
    </w:p>
    <w:p w14:paraId="073E7BF5">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IZNOS POTREBAN ZA REALIZACIJU AKTIVNOSTI</w:t>
      </w:r>
    </w:p>
    <w:p w14:paraId="3261A050">
      <w:pPr>
        <w:spacing w:after="0" w:line="240" w:lineRule="auto"/>
        <w:jc w:val="right"/>
        <w:rPr>
          <w:rFonts w:hint="default" w:ascii="Times New Roman" w:hAnsi="Times New Roman" w:eastAsia="SimSun" w:cs="Times New Roman"/>
          <w:i w:val="0"/>
          <w:iCs w:val="0"/>
          <w:color w:val="000000"/>
          <w:kern w:val="0"/>
          <w:sz w:val="22"/>
          <w:szCs w:val="22"/>
          <w:u w:val="none"/>
          <w:lang w:val="hr-HR" w:eastAsia="zh-CN" w:bidi="ar"/>
        </w:rPr>
      </w:pPr>
      <w:r>
        <w:rPr>
          <w:rFonts w:hint="default" w:ascii="Times New Roman" w:hAnsi="Times New Roman" w:cs="Times New Roman"/>
          <w:i w:val="0"/>
          <w:iCs w:val="0"/>
          <w:color w:val="000000"/>
          <w:sz w:val="22"/>
          <w:szCs w:val="22"/>
          <w:u w:val="none"/>
          <w:lang w:val="hr-HR"/>
        </w:rPr>
        <w:t>24.800,00</w:t>
      </w:r>
      <w:r>
        <w:rPr>
          <w:rFonts w:hint="default" w:ascii="Times New Roman" w:hAnsi="Times New Roman" w:eastAsia="SimSun" w:cs="Times New Roman"/>
          <w:i w:val="0"/>
          <w:iCs w:val="0"/>
          <w:color w:val="000000"/>
          <w:kern w:val="0"/>
          <w:sz w:val="22"/>
          <w:szCs w:val="22"/>
          <w:u w:val="none"/>
          <w:lang w:val="hr-HR" w:eastAsia="zh-CN" w:bidi="ar"/>
        </w:rPr>
        <w:t xml:space="preserve"> €</w:t>
      </w:r>
    </w:p>
    <w:p w14:paraId="491D91BB">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ROK REALIZACIJE AKTIVNOSTI</w:t>
      </w:r>
    </w:p>
    <w:p w14:paraId="6A32C372">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tijekom 202</w:t>
      </w:r>
      <w:r>
        <w:rPr>
          <w:rFonts w:hint="default" w:ascii="Times New Roman" w:hAnsi="Times New Roman" w:cs="Times New Roman"/>
          <w:sz w:val="22"/>
          <w:szCs w:val="22"/>
          <w:lang w:val="en-US" w:eastAsia="hr-HR"/>
        </w:rPr>
        <w:t>5</w:t>
      </w:r>
      <w:r>
        <w:rPr>
          <w:rFonts w:hint="default" w:ascii="Times New Roman" w:hAnsi="Times New Roman" w:eastAsia="Calibri" w:cs="Times New Roman"/>
          <w:sz w:val="22"/>
          <w:szCs w:val="22"/>
          <w:lang w:eastAsia="hr-HR"/>
        </w:rPr>
        <w:t>. godine</w:t>
      </w:r>
    </w:p>
    <w:p w14:paraId="6AF30705">
      <w:pPr>
        <w:spacing w:before="100" w:beforeAutospacing="1" w:after="100" w:afterAutospacing="1" w:line="256" w:lineRule="auto"/>
        <w:ind w:left="720"/>
        <w:contextualSpacing/>
        <w:jc w:val="both"/>
        <w:rPr>
          <w:rFonts w:hint="default" w:ascii="Times New Roman" w:hAnsi="Times New Roman" w:eastAsia="Calibri" w:cs="Times New Roman"/>
          <w:sz w:val="22"/>
          <w:szCs w:val="22"/>
          <w:lang w:eastAsia="hr-HR"/>
        </w:rPr>
      </w:pPr>
    </w:p>
    <w:p w14:paraId="4A0D5F9C">
      <w:pPr>
        <w:spacing w:before="100" w:beforeAutospacing="1" w:after="100" w:afterAutospacing="1" w:line="240"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w:t>
      </w:r>
    </w:p>
    <w:p w14:paraId="0624B6A4">
      <w:pPr>
        <w:numPr>
          <w:ilvl w:val="1"/>
          <w:numId w:val="4"/>
        </w:numPr>
        <w:spacing w:before="100" w:beforeAutospacing="1" w:after="100" w:afterAutospacing="1" w:line="240" w:lineRule="auto"/>
        <w:contextualSpacing/>
        <w:rPr>
          <w:rFonts w:hint="default" w:ascii="Times New Roman" w:hAnsi="Times New Roman" w:eastAsia="Calibri" w:cs="Times New Roman"/>
          <w:b/>
          <w:bCs/>
          <w:sz w:val="22"/>
          <w:szCs w:val="22"/>
          <w:lang w:eastAsia="hr-HR"/>
        </w:rPr>
      </w:pPr>
      <w:r>
        <w:rPr>
          <w:rFonts w:hint="default" w:ascii="Times New Roman" w:hAnsi="Times New Roman" w:eastAsia="Calibri" w:cs="Times New Roman"/>
          <w:b/>
          <w:bCs/>
          <w:sz w:val="22"/>
          <w:szCs w:val="22"/>
          <w:lang w:eastAsia="hr-HR"/>
        </w:rPr>
        <w:t>Materijalni troškovi:</w:t>
      </w:r>
    </w:p>
    <w:p w14:paraId="103F2896">
      <w:pPr>
        <w:numPr>
          <w:ilvl w:val="0"/>
          <w:numId w:val="5"/>
        </w:numPr>
        <w:spacing w:before="100" w:beforeAutospacing="1" w:after="100" w:afterAutospacing="1" w:line="256"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Troškovi funkcioniranja ureda turističke zajednice (režijski troškovi, zakup prostora, uredska oprema i materijal, održavanje prostora, troškovi platnog prometa, odvjetnički i javnobilježnički troškovi, troškovi poštarine, stručno usavršavanje zaposlenika i sl.)</w:t>
      </w:r>
    </w:p>
    <w:p w14:paraId="1A5C4786">
      <w:pPr>
        <w:spacing w:before="100" w:beforeAutospacing="1" w:after="100" w:afterAutospacing="1" w:line="256"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w:t>
      </w:r>
    </w:p>
    <w:p w14:paraId="38C65CC4">
      <w:pPr>
        <w:spacing w:after="0" w:line="240" w:lineRule="auto"/>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Materijalni troškovi odnose se na troškove funkcioniranja Turističke zajednice Općine Šestanovac: režijski troškovi,  uredska oprema i materijal, održavanje prostora, troškovi platnog prometa, odvjetnički i javnobilježnički troškovi, troškovi poštarine, stručno usavršavanje zaposlenika, i slični izdaci potrebni za nesmetano funkcioniranje ureda.</w:t>
      </w:r>
    </w:p>
    <w:p w14:paraId="207327DA">
      <w:pPr>
        <w:spacing w:after="0" w:line="240" w:lineRule="auto"/>
        <w:jc w:val="both"/>
        <w:rPr>
          <w:rFonts w:hint="default" w:ascii="Times New Roman" w:hAnsi="Times New Roman" w:eastAsia="Calibri" w:cs="Times New Roman"/>
          <w:sz w:val="22"/>
          <w:szCs w:val="22"/>
          <w:lang w:eastAsia="hr-HR"/>
        </w:rPr>
      </w:pPr>
    </w:p>
    <w:p w14:paraId="2288B0B5">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NOSITELJ AKTIVNOSTI</w:t>
      </w:r>
    </w:p>
    <w:p w14:paraId="183417E9">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Turistička zajednica Općine Šestanovac</w:t>
      </w:r>
    </w:p>
    <w:p w14:paraId="124BB154">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IZNOS POTREBAN ZA REALIZACIJU AKTIVNOSTI</w:t>
      </w:r>
    </w:p>
    <w:p w14:paraId="1AE4EB7B">
      <w:pPr>
        <w:spacing w:after="0" w:line="240" w:lineRule="auto"/>
        <w:jc w:val="right"/>
        <w:rPr>
          <w:rFonts w:hint="default" w:ascii="Times New Roman" w:hAnsi="Times New Roman" w:eastAsia="SimSun" w:cs="Times New Roman"/>
          <w:i w:val="0"/>
          <w:iCs w:val="0"/>
          <w:color w:val="000000"/>
          <w:kern w:val="0"/>
          <w:sz w:val="22"/>
          <w:szCs w:val="22"/>
          <w:u w:val="none"/>
          <w:lang w:val="hr-HR" w:eastAsia="zh-CN" w:bidi="ar"/>
        </w:rPr>
      </w:pPr>
      <w:r>
        <w:rPr>
          <w:rFonts w:hint="default" w:ascii="Times New Roman" w:hAnsi="Times New Roman" w:eastAsia="SimSun" w:cs="Times New Roman"/>
          <w:i w:val="0"/>
          <w:iCs w:val="0"/>
          <w:color w:val="000000"/>
          <w:kern w:val="0"/>
          <w:sz w:val="22"/>
          <w:szCs w:val="22"/>
          <w:u w:val="none"/>
          <w:lang w:val="hr-HR" w:eastAsia="zh-CN" w:bidi="ar"/>
        </w:rPr>
        <w:t>1.900,00 €</w:t>
      </w:r>
    </w:p>
    <w:p w14:paraId="1F0AEC88">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ROK REALIZACIJE AKTIVNOSTI</w:t>
      </w:r>
    </w:p>
    <w:p w14:paraId="2A8F6BD4">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tijekom 202</w:t>
      </w:r>
      <w:r>
        <w:rPr>
          <w:rFonts w:hint="default" w:ascii="Times New Roman" w:hAnsi="Times New Roman" w:cs="Times New Roman"/>
          <w:sz w:val="22"/>
          <w:szCs w:val="22"/>
          <w:lang w:val="en-US" w:eastAsia="hr-HR"/>
        </w:rPr>
        <w:t>5</w:t>
      </w:r>
      <w:r>
        <w:rPr>
          <w:rFonts w:hint="default" w:ascii="Times New Roman" w:hAnsi="Times New Roman" w:eastAsia="Calibri" w:cs="Times New Roman"/>
          <w:sz w:val="22"/>
          <w:szCs w:val="22"/>
          <w:lang w:eastAsia="hr-HR"/>
        </w:rPr>
        <w:t>. godine</w:t>
      </w:r>
    </w:p>
    <w:p w14:paraId="697D90D6">
      <w:pPr>
        <w:spacing w:after="0" w:line="240" w:lineRule="auto"/>
        <w:rPr>
          <w:rFonts w:hint="default" w:ascii="Times New Roman" w:hAnsi="Times New Roman" w:eastAsia="Calibri" w:cs="Times New Roman"/>
          <w:sz w:val="22"/>
          <w:szCs w:val="22"/>
          <w:lang w:eastAsia="hr-HR"/>
        </w:rPr>
      </w:pPr>
    </w:p>
    <w:p w14:paraId="3D1BDDFB">
      <w:pPr>
        <w:spacing w:after="0" w:line="240" w:lineRule="auto"/>
        <w:jc w:val="both"/>
        <w:rPr>
          <w:rFonts w:hint="default" w:ascii="Times New Roman" w:hAnsi="Times New Roman" w:eastAsia="Calibri" w:cs="Times New Roman"/>
          <w:sz w:val="22"/>
          <w:szCs w:val="22"/>
          <w:lang w:eastAsia="hr-HR"/>
        </w:rPr>
      </w:pPr>
    </w:p>
    <w:p w14:paraId="479183ED">
      <w:pPr>
        <w:spacing w:after="0" w:line="240" w:lineRule="auto"/>
        <w:jc w:val="both"/>
        <w:rPr>
          <w:rFonts w:hint="default" w:ascii="Times New Roman" w:hAnsi="Times New Roman" w:eastAsia="Calibri" w:cs="Times New Roman"/>
          <w:iCs/>
          <w:sz w:val="22"/>
          <w:szCs w:val="22"/>
          <w:lang w:eastAsia="hr-HR"/>
        </w:rPr>
      </w:pPr>
      <w:r>
        <w:rPr>
          <w:rFonts w:hint="default" w:ascii="Times New Roman" w:hAnsi="Times New Roman" w:eastAsia="Calibri" w:cs="Times New Roman"/>
          <w:iCs/>
          <w:sz w:val="22"/>
          <w:szCs w:val="22"/>
          <w:lang w:eastAsia="hr-HR"/>
        </w:rPr>
        <w:t xml:space="preserve"> </w:t>
      </w:r>
    </w:p>
    <w:p w14:paraId="2481FBB4">
      <w:pPr>
        <w:spacing w:after="0" w:line="240" w:lineRule="auto"/>
        <w:rPr>
          <w:rFonts w:hint="default" w:ascii="Times New Roman" w:hAnsi="Times New Roman" w:eastAsia="Calibri" w:cs="Times New Roman"/>
          <w:b/>
          <w:bCs/>
          <w:sz w:val="22"/>
          <w:szCs w:val="22"/>
          <w:lang w:eastAsia="hr-HR"/>
        </w:rPr>
      </w:pPr>
      <w:r>
        <w:rPr>
          <w:rFonts w:hint="default" w:ascii="Times New Roman" w:hAnsi="Times New Roman" w:eastAsia="Calibri" w:cs="Times New Roman"/>
          <w:b/>
          <w:bCs/>
          <w:sz w:val="22"/>
          <w:szCs w:val="22"/>
          <w:lang w:eastAsia="hr-HR"/>
        </w:rPr>
        <w:t>Tijela turističke zajednice:</w:t>
      </w:r>
    </w:p>
    <w:p w14:paraId="556BA638">
      <w:pPr>
        <w:numPr>
          <w:ilvl w:val="0"/>
          <w:numId w:val="5"/>
        </w:numPr>
        <w:spacing w:before="100" w:beforeAutospacing="1" w:after="100" w:afterAutospacing="1" w:line="256" w:lineRule="auto"/>
        <w:contextualSpacing/>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Naknade za obavljanje aktivnosti članovima tijela turističke zajednice, putni troškovi članova tijela turističke zajednice, troškovi reprezentacije, pripreme te distribucije materijala za potrebe održavanja sjednica tijela turističke zajednice</w:t>
      </w:r>
    </w:p>
    <w:p w14:paraId="700C3A1A">
      <w:pPr>
        <w:spacing w:after="0" w:line="240" w:lineRule="auto"/>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Ovi troškovi podrazumijevaju naknade za obavljanje aktivnosti članovima tijela Turističke zajednice Općine Šestanovac (Turističko vijeće, Skupština i Predsjednik), troškove reprezentacije, pripreme te distribucije materijala za potrebe održavanja sjednice tijela TZO Šestanovac.</w:t>
      </w:r>
    </w:p>
    <w:p w14:paraId="7ECD5E0E">
      <w:pPr>
        <w:spacing w:after="0" w:line="240" w:lineRule="auto"/>
        <w:jc w:val="right"/>
        <w:rPr>
          <w:rFonts w:hint="default" w:ascii="Times New Roman" w:hAnsi="Times New Roman" w:eastAsia="Calibri" w:cs="Times New Roman"/>
          <w:sz w:val="22"/>
          <w:szCs w:val="22"/>
          <w:lang w:eastAsia="hr-HR"/>
        </w:rPr>
      </w:pPr>
    </w:p>
    <w:p w14:paraId="0E198BDB">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NOSITELJ AKTIVNOSTI</w:t>
      </w:r>
    </w:p>
    <w:p w14:paraId="138B935D">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Turistička zajednica Općine Šestanovac</w:t>
      </w:r>
    </w:p>
    <w:p w14:paraId="00AE6342">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IZNOS POTREBAN ZA REALIZACIJU AKTIVNOSTI</w:t>
      </w:r>
    </w:p>
    <w:p w14:paraId="76343A8F">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val="en-US" w:eastAsia="hr-HR"/>
        </w:rPr>
        <w:t>0,00 €</w:t>
      </w:r>
    </w:p>
    <w:p w14:paraId="0AB2595E">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ROK REALIZACIJE AKTIVNOSTI</w:t>
      </w:r>
    </w:p>
    <w:p w14:paraId="7A97241F">
      <w:pPr>
        <w:spacing w:after="0" w:line="240" w:lineRule="auto"/>
        <w:jc w:val="right"/>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tijekom 202</w:t>
      </w:r>
      <w:r>
        <w:rPr>
          <w:rFonts w:hint="default" w:ascii="Times New Roman" w:hAnsi="Times New Roman" w:cs="Times New Roman"/>
          <w:sz w:val="22"/>
          <w:szCs w:val="22"/>
          <w:lang w:val="en-US" w:eastAsia="hr-HR"/>
        </w:rPr>
        <w:t>5</w:t>
      </w:r>
      <w:r>
        <w:rPr>
          <w:rFonts w:hint="default" w:ascii="Times New Roman" w:hAnsi="Times New Roman" w:eastAsia="Calibri" w:cs="Times New Roman"/>
          <w:sz w:val="22"/>
          <w:szCs w:val="22"/>
          <w:lang w:eastAsia="hr-HR"/>
        </w:rPr>
        <w:t>. godine</w:t>
      </w:r>
    </w:p>
    <w:p w14:paraId="36E9677A">
      <w:pPr>
        <w:spacing w:after="0" w:line="240" w:lineRule="auto"/>
        <w:rPr>
          <w:rFonts w:hint="default" w:ascii="Times New Roman" w:hAnsi="Times New Roman" w:eastAsia="Calibri" w:cs="Times New Roman"/>
          <w:sz w:val="22"/>
          <w:szCs w:val="22"/>
          <w:lang w:eastAsia="hr-HR"/>
        </w:rPr>
      </w:pPr>
    </w:p>
    <w:p w14:paraId="4DE4EA44">
      <w:pPr>
        <w:spacing w:after="0" w:line="240" w:lineRule="auto"/>
        <w:jc w:val="both"/>
        <w:rPr>
          <w:rFonts w:hint="default" w:ascii="Times New Roman" w:hAnsi="Times New Roman" w:eastAsia="Calibri" w:cs="Times New Roman"/>
          <w:color w:val="000000"/>
          <w:sz w:val="22"/>
          <w:szCs w:val="22"/>
          <w:lang w:eastAsia="hr-HR"/>
        </w:rPr>
      </w:pPr>
    </w:p>
    <w:p w14:paraId="64F34130">
      <w:pPr>
        <w:spacing w:after="0" w:line="240" w:lineRule="auto"/>
        <w:jc w:val="both"/>
        <w:rPr>
          <w:rFonts w:hint="default" w:ascii="Times New Roman" w:hAnsi="Times New Roman" w:eastAsia="Calibri" w:cs="Times New Roman"/>
          <w:sz w:val="22"/>
          <w:szCs w:val="22"/>
          <w:lang w:eastAsia="hr-HR"/>
        </w:rPr>
      </w:pPr>
    </w:p>
    <w:p w14:paraId="7293868A">
      <w:pPr>
        <w:spacing w:after="0" w:line="240" w:lineRule="auto"/>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w:t>
      </w:r>
    </w:p>
    <w:p w14:paraId="345005C5">
      <w:pPr>
        <w:numPr>
          <w:ilvl w:val="0"/>
          <w:numId w:val="4"/>
        </w:numPr>
        <w:spacing w:before="100" w:beforeAutospacing="1" w:after="100" w:afterAutospacing="1" w:line="240" w:lineRule="auto"/>
        <w:ind w:left="800" w:leftChars="0" w:firstLineChars="0"/>
        <w:contextualSpacing/>
        <w:rPr>
          <w:rFonts w:hint="default" w:ascii="Times New Roman" w:hAnsi="Times New Roman" w:eastAsia="Calibri" w:cs="Times New Roman"/>
          <w:b/>
          <w:bCs/>
          <w:sz w:val="22"/>
          <w:szCs w:val="22"/>
          <w:lang w:eastAsia="hr-HR"/>
        </w:rPr>
      </w:pPr>
      <w:r>
        <w:rPr>
          <w:rFonts w:hint="default" w:ascii="Times New Roman" w:hAnsi="Times New Roman" w:eastAsia="Calibri" w:cs="Times New Roman"/>
          <w:b/>
          <w:bCs/>
          <w:sz w:val="22"/>
          <w:szCs w:val="22"/>
          <w:lang w:eastAsia="hr-HR"/>
        </w:rPr>
        <w:t>REZERVA</w:t>
      </w:r>
    </w:p>
    <w:p w14:paraId="578586B3">
      <w:pPr>
        <w:spacing w:after="0" w:line="240" w:lineRule="auto"/>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Rezerva do 5 % za potrebe osiguranja likvidnosti u izvanrednim okolnostima te financiranja neplaniranih aktivnosti (Odlukom Turističkog vijeća moguća je alokacija sredstava rezerve na ostale pojedinačno planirane aktivnosti ili nove aktivnosti)</w:t>
      </w:r>
    </w:p>
    <w:p w14:paraId="09E99649">
      <w:pPr>
        <w:spacing w:after="0" w:line="240" w:lineRule="auto"/>
        <w:jc w:val="both"/>
        <w:rPr>
          <w:rFonts w:hint="default" w:ascii="Times New Roman" w:hAnsi="Times New Roman" w:eastAsia="Calibri" w:cs="Times New Roman"/>
          <w:sz w:val="22"/>
          <w:szCs w:val="22"/>
          <w:lang w:eastAsia="hr-HR"/>
        </w:rPr>
      </w:pPr>
    </w:p>
    <w:p w14:paraId="2A627852">
      <w:pPr>
        <w:spacing w:after="0" w:line="240" w:lineRule="auto"/>
        <w:jc w:val="both"/>
        <w:rPr>
          <w:rFonts w:hint="default" w:ascii="Times New Roman" w:hAnsi="Times New Roman" w:eastAsia="Calibri" w:cs="Times New Roman"/>
          <w:sz w:val="22"/>
          <w:szCs w:val="22"/>
          <w:lang w:eastAsia="hr-HR"/>
        </w:rPr>
      </w:pPr>
      <w:r>
        <w:rPr>
          <w:rFonts w:hint="default" w:ascii="Times New Roman" w:hAnsi="Times New Roman" w:eastAsia="Calibri" w:cs="Times New Roman"/>
          <w:sz w:val="22"/>
          <w:szCs w:val="22"/>
          <w:lang w:eastAsia="hr-HR"/>
        </w:rPr>
        <w:t xml:space="preserve"> </w:t>
      </w:r>
    </w:p>
    <w:p w14:paraId="1570A670">
      <w:pPr>
        <w:numPr>
          <w:ilvl w:val="0"/>
          <w:numId w:val="4"/>
        </w:numPr>
        <w:spacing w:before="100" w:beforeAutospacing="1" w:after="100" w:afterAutospacing="1" w:line="256" w:lineRule="auto"/>
        <w:ind w:left="800" w:leftChars="0" w:firstLineChars="0"/>
        <w:contextualSpacing/>
        <w:rPr>
          <w:rFonts w:hint="default" w:ascii="Times New Roman" w:hAnsi="Times New Roman" w:eastAsia="Calibri" w:cs="Times New Roman"/>
          <w:b/>
          <w:bCs/>
          <w:sz w:val="22"/>
          <w:szCs w:val="22"/>
          <w:lang w:eastAsia="hr-HR"/>
        </w:rPr>
      </w:pPr>
      <w:r>
        <w:rPr>
          <w:rFonts w:hint="default" w:ascii="Times New Roman" w:hAnsi="Times New Roman" w:eastAsia="Calibri" w:cs="Times New Roman"/>
          <w:b/>
          <w:bCs/>
          <w:sz w:val="22"/>
          <w:szCs w:val="22"/>
          <w:lang w:eastAsia="hr-HR"/>
        </w:rPr>
        <w:t>POKRIVANJE MANJKA PRIHODA IZ PRETHODNE GODINE</w:t>
      </w:r>
    </w:p>
    <w:p w14:paraId="1739F49D">
      <w:pPr>
        <w:spacing w:after="0" w:line="240" w:lineRule="auto"/>
        <w:jc w:val="both"/>
        <w:rPr>
          <w:rFonts w:hint="default" w:ascii="Times New Roman" w:hAnsi="Times New Roman" w:cs="Times New Roman"/>
          <w:sz w:val="22"/>
          <w:szCs w:val="22"/>
          <w:lang w:val="en-US" w:eastAsia="hr-HR"/>
        </w:rPr>
      </w:pPr>
      <w:r>
        <w:rPr>
          <w:rFonts w:hint="default" w:ascii="Times New Roman" w:hAnsi="Times New Roman" w:eastAsia="Calibri" w:cs="Times New Roman"/>
          <w:sz w:val="22"/>
          <w:szCs w:val="22"/>
          <w:lang w:eastAsia="hr-HR"/>
        </w:rPr>
        <w:t>Ovisno o procjeni financijskog rezultata poslovanja u tekućoj godini, ukoliko se ostvari manjak prihoda, potrebno je od planiranih redovnih prihoda za narednu godinu određeni dio sredstava rezervirati za pokrivanje manjka prihoda iz prethodne godine</w:t>
      </w:r>
      <w:r>
        <w:rPr>
          <w:rFonts w:hint="default" w:ascii="Times New Roman" w:hAnsi="Times New Roman" w:cs="Times New Roman"/>
          <w:sz w:val="22"/>
          <w:szCs w:val="22"/>
          <w:lang w:val="en-US" w:eastAsia="hr-HR"/>
        </w:rPr>
        <w:t>.</w:t>
      </w:r>
    </w:p>
    <w:p w14:paraId="1D6AEF6B">
      <w:pPr>
        <w:spacing w:after="0" w:line="240" w:lineRule="auto"/>
        <w:jc w:val="both"/>
        <w:rPr>
          <w:rFonts w:hint="default" w:ascii="Times New Roman" w:hAnsi="Times New Roman" w:cs="Times New Roman"/>
          <w:sz w:val="22"/>
          <w:szCs w:val="22"/>
          <w:lang w:val="en-US" w:eastAsia="hr-HR"/>
        </w:rPr>
      </w:pPr>
    </w:p>
    <w:p w14:paraId="342F20DC">
      <w:pPr>
        <w:spacing w:after="0" w:line="240" w:lineRule="auto"/>
        <w:jc w:val="both"/>
        <w:rPr>
          <w:rFonts w:hint="default" w:ascii="Times New Roman" w:hAnsi="Times New Roman" w:cs="Times New Roman"/>
          <w:sz w:val="22"/>
          <w:szCs w:val="22"/>
          <w:lang w:val="en-US" w:eastAsia="hr-HR"/>
        </w:rPr>
      </w:pPr>
    </w:p>
    <w:p w14:paraId="12420CD2">
      <w:pPr>
        <w:spacing w:after="0" w:line="240" w:lineRule="auto"/>
        <w:jc w:val="both"/>
        <w:rPr>
          <w:rFonts w:hint="default" w:ascii="Times New Roman" w:hAnsi="Times New Roman" w:cs="Times New Roman"/>
          <w:sz w:val="22"/>
          <w:szCs w:val="22"/>
          <w:lang w:val="en-US" w:eastAsia="hr-HR"/>
        </w:rPr>
      </w:pPr>
    </w:p>
    <w:p w14:paraId="179C218D">
      <w:pPr>
        <w:spacing w:after="0" w:line="240" w:lineRule="auto"/>
        <w:jc w:val="both"/>
        <w:rPr>
          <w:rFonts w:hint="default" w:ascii="Times New Roman" w:hAnsi="Times New Roman" w:cs="Times New Roman"/>
          <w:sz w:val="22"/>
          <w:szCs w:val="22"/>
          <w:lang w:val="en-US" w:eastAsia="hr-HR"/>
        </w:rPr>
      </w:pPr>
    </w:p>
    <w:p w14:paraId="0C66B14D">
      <w:pPr>
        <w:spacing w:after="0" w:line="240" w:lineRule="auto"/>
        <w:jc w:val="both"/>
        <w:rPr>
          <w:rFonts w:hint="default" w:ascii="Times New Roman" w:hAnsi="Times New Roman" w:cs="Times New Roman"/>
          <w:sz w:val="22"/>
          <w:szCs w:val="22"/>
          <w:lang w:val="en-US" w:eastAsia="hr-HR"/>
        </w:rPr>
      </w:pPr>
    </w:p>
    <w:p w14:paraId="4AEC8714">
      <w:pPr>
        <w:spacing w:after="0" w:line="240" w:lineRule="auto"/>
        <w:jc w:val="both"/>
        <w:rPr>
          <w:rFonts w:hint="default" w:ascii="Times New Roman" w:hAnsi="Times New Roman" w:cs="Times New Roman"/>
          <w:sz w:val="22"/>
          <w:szCs w:val="22"/>
          <w:lang w:val="en-US" w:eastAsia="hr-HR"/>
        </w:rPr>
      </w:pPr>
    </w:p>
    <w:p w14:paraId="6D14EF2F">
      <w:pPr>
        <w:spacing w:after="0" w:line="240" w:lineRule="auto"/>
        <w:jc w:val="both"/>
        <w:rPr>
          <w:rFonts w:hint="default" w:ascii="Times New Roman" w:hAnsi="Times New Roman" w:cs="Times New Roman"/>
          <w:sz w:val="22"/>
          <w:szCs w:val="22"/>
          <w:lang w:val="en-US" w:eastAsia="hr-HR"/>
        </w:rPr>
      </w:pPr>
    </w:p>
    <w:p w14:paraId="5083439B">
      <w:pPr>
        <w:spacing w:after="0" w:line="240" w:lineRule="auto"/>
        <w:jc w:val="both"/>
        <w:rPr>
          <w:rFonts w:hint="default" w:ascii="Times New Roman" w:hAnsi="Times New Roman" w:cs="Times New Roman"/>
          <w:sz w:val="22"/>
          <w:szCs w:val="22"/>
          <w:lang w:val="en-US" w:eastAsia="hr-HR"/>
        </w:rPr>
      </w:pPr>
    </w:p>
    <w:p w14:paraId="78C554E9">
      <w:pPr>
        <w:spacing w:after="0" w:line="240" w:lineRule="auto"/>
        <w:jc w:val="both"/>
        <w:rPr>
          <w:rFonts w:hint="default" w:ascii="Times New Roman" w:hAnsi="Times New Roman" w:cs="Times New Roman"/>
          <w:sz w:val="22"/>
          <w:szCs w:val="22"/>
          <w:lang w:val="en-US" w:eastAsia="hr-HR"/>
        </w:rPr>
      </w:pPr>
    </w:p>
    <w:p w14:paraId="37B39AD6">
      <w:pPr>
        <w:spacing w:after="0" w:line="240" w:lineRule="auto"/>
        <w:jc w:val="both"/>
        <w:rPr>
          <w:rFonts w:hint="default" w:ascii="Times New Roman" w:hAnsi="Times New Roman" w:cs="Times New Roman"/>
          <w:sz w:val="22"/>
          <w:szCs w:val="22"/>
          <w:lang w:val="en-US" w:eastAsia="hr-HR"/>
        </w:rPr>
      </w:pPr>
    </w:p>
    <w:p w14:paraId="7E814D73">
      <w:pPr>
        <w:spacing w:after="0" w:line="240" w:lineRule="auto"/>
        <w:jc w:val="both"/>
        <w:rPr>
          <w:rFonts w:hint="default" w:ascii="Times New Roman" w:hAnsi="Times New Roman" w:cs="Times New Roman"/>
          <w:sz w:val="22"/>
          <w:szCs w:val="22"/>
          <w:lang w:val="en-US" w:eastAsia="hr-HR"/>
        </w:rPr>
      </w:pPr>
    </w:p>
    <w:p w14:paraId="589ED3C2">
      <w:pPr>
        <w:spacing w:after="0" w:line="240" w:lineRule="auto"/>
        <w:jc w:val="both"/>
        <w:rPr>
          <w:rFonts w:hint="default" w:ascii="Times New Roman" w:hAnsi="Times New Roman" w:cs="Times New Roman"/>
          <w:sz w:val="22"/>
          <w:szCs w:val="22"/>
          <w:lang w:val="en-US" w:eastAsia="hr-HR"/>
        </w:rPr>
      </w:pPr>
    </w:p>
    <w:p w14:paraId="55929DC4">
      <w:pPr>
        <w:spacing w:after="0" w:line="240" w:lineRule="auto"/>
        <w:jc w:val="both"/>
        <w:rPr>
          <w:rFonts w:hint="default" w:ascii="Times New Roman" w:hAnsi="Times New Roman" w:cs="Times New Roman"/>
          <w:sz w:val="22"/>
          <w:szCs w:val="22"/>
          <w:lang w:val="en-US" w:eastAsia="hr-HR"/>
        </w:rPr>
      </w:pPr>
      <w:bookmarkStart w:id="0" w:name="_GoBack"/>
      <w:bookmarkEnd w:id="0"/>
    </w:p>
    <w:p w14:paraId="5D1FFBF3">
      <w:pPr>
        <w:spacing w:after="0" w:line="240" w:lineRule="auto"/>
        <w:jc w:val="both"/>
        <w:rPr>
          <w:rFonts w:hint="default" w:ascii="Times New Roman" w:hAnsi="Times New Roman" w:cs="Times New Roman"/>
          <w:sz w:val="22"/>
          <w:szCs w:val="22"/>
          <w:lang w:val="en-US" w:eastAsia="hr-HR"/>
        </w:rPr>
      </w:pPr>
    </w:p>
    <w:p w14:paraId="696D44EA">
      <w:pPr>
        <w:spacing w:before="100" w:beforeAutospacing="1" w:after="100" w:afterAutospacing="1" w:line="256" w:lineRule="auto"/>
        <w:contextualSpacing/>
        <w:rPr>
          <w:rFonts w:hint="default" w:ascii="Times New Roman" w:hAnsi="Times New Roman" w:cs="Times New Roman"/>
          <w:sz w:val="22"/>
          <w:szCs w:val="22"/>
          <w:lang w:val="en-US" w:eastAsia="hr-HR"/>
        </w:rPr>
      </w:pPr>
    </w:p>
    <w:tbl>
      <w:tblPr>
        <w:tblStyle w:val="3"/>
        <w:tblpPr w:leftFromText="180" w:rightFromText="180" w:vertAnchor="text" w:horzAnchor="page" w:tblpX="1403" w:tblpY="23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6"/>
        <w:gridCol w:w="617"/>
        <w:gridCol w:w="4209"/>
        <w:gridCol w:w="1347"/>
        <w:gridCol w:w="968"/>
        <w:gridCol w:w="786"/>
        <w:gridCol w:w="995"/>
      </w:tblGrid>
      <w:tr w14:paraId="106F8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7" w:type="pct"/>
            <w:vMerge w:val="restart"/>
            <w:tcBorders>
              <w:top w:val="single" w:color="000000" w:sz="2" w:space="0"/>
              <w:left w:val="single" w:color="000000" w:sz="2" w:space="0"/>
              <w:bottom w:val="single" w:color="000000" w:sz="2" w:space="0"/>
              <w:right w:val="single" w:color="000000" w:sz="2" w:space="0"/>
            </w:tcBorders>
            <w:shd w:val="clear" w:color="auto" w:fill="DDEBF7"/>
            <w:vAlign w:val="center"/>
          </w:tcPr>
          <w:p w14:paraId="24BFA7BC">
            <w:pPr>
              <w:rPr>
                <w:rFonts w:hint="default" w:ascii="Calibri" w:hAnsi="Calibri" w:cs="Calibri"/>
                <w:i w:val="0"/>
                <w:iCs w:val="0"/>
                <w:color w:val="000000"/>
                <w:sz w:val="16"/>
                <w:szCs w:val="16"/>
                <w:u w:val="none"/>
              </w:rPr>
            </w:pPr>
          </w:p>
        </w:tc>
        <w:tc>
          <w:tcPr>
            <w:tcW w:w="332" w:type="pct"/>
            <w:vMerge w:val="restart"/>
            <w:tcBorders>
              <w:top w:val="single" w:color="000000" w:sz="2" w:space="0"/>
              <w:left w:val="single" w:color="000000" w:sz="2" w:space="0"/>
              <w:bottom w:val="single" w:color="000000" w:sz="2" w:space="0"/>
              <w:right w:val="single" w:color="000000" w:sz="2" w:space="0"/>
            </w:tcBorders>
            <w:shd w:val="clear" w:color="auto" w:fill="DDEBF7"/>
            <w:vAlign w:val="center"/>
          </w:tcPr>
          <w:p w14:paraId="627DE3BC">
            <w:pPr>
              <w:rPr>
                <w:rFonts w:hint="default" w:ascii="Calibri" w:hAnsi="Calibri" w:cs="Calibri"/>
                <w:b/>
                <w:bCs/>
                <w:i w:val="0"/>
                <w:iCs w:val="0"/>
                <w:color w:val="000000"/>
                <w:sz w:val="16"/>
                <w:szCs w:val="16"/>
                <w:u w:val="none"/>
              </w:rPr>
            </w:pPr>
          </w:p>
        </w:tc>
        <w:tc>
          <w:tcPr>
            <w:tcW w:w="2265" w:type="pct"/>
            <w:vMerge w:val="restart"/>
            <w:tcBorders>
              <w:top w:val="single" w:color="000000" w:sz="2" w:space="0"/>
              <w:left w:val="single" w:color="000000" w:sz="2" w:space="0"/>
              <w:bottom w:val="single" w:color="000000" w:sz="2" w:space="0"/>
              <w:right w:val="single" w:color="000000" w:sz="2" w:space="0"/>
            </w:tcBorders>
            <w:shd w:val="clear" w:color="auto" w:fill="DDEBF7"/>
            <w:vAlign w:val="center"/>
          </w:tcPr>
          <w:p w14:paraId="59B07521">
            <w:pPr>
              <w:keepNext w:val="0"/>
              <w:keepLines w:val="0"/>
              <w:widowControl/>
              <w:suppressLineNumbers w:val="0"/>
              <w:jc w:val="center"/>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PRIHODI</w:t>
            </w:r>
          </w:p>
        </w:tc>
        <w:tc>
          <w:tcPr>
            <w:tcW w:w="725" w:type="pct"/>
            <w:vMerge w:val="restart"/>
            <w:tcBorders>
              <w:top w:val="single" w:color="000000" w:sz="2" w:space="0"/>
              <w:left w:val="single" w:color="000000" w:sz="2" w:space="0"/>
              <w:bottom w:val="single" w:color="000000" w:sz="2" w:space="0"/>
              <w:right w:val="single" w:color="000000" w:sz="2" w:space="0"/>
            </w:tcBorders>
            <w:shd w:val="clear" w:color="auto" w:fill="DDEBF7"/>
            <w:vAlign w:val="center"/>
          </w:tcPr>
          <w:p w14:paraId="36B61DE5">
            <w:pPr>
              <w:keepNext w:val="0"/>
              <w:keepLines w:val="0"/>
              <w:widowControl/>
              <w:suppressLineNumbers w:val="0"/>
              <w:jc w:val="center"/>
              <w:textAlignment w:val="center"/>
              <w:rPr>
                <w:rFonts w:hint="default" w:ascii="Calibri" w:hAnsi="Calibri" w:eastAsia="SimSun" w:cs="Calibri"/>
                <w:b/>
                <w:bCs/>
                <w:i w:val="0"/>
                <w:iCs w:val="0"/>
                <w:color w:val="000000"/>
                <w:kern w:val="0"/>
                <w:sz w:val="16"/>
                <w:szCs w:val="16"/>
                <w:u w:val="none"/>
                <w:lang w:val="hr-HR" w:eastAsia="zh-CN" w:bidi="ar"/>
              </w:rPr>
            </w:pPr>
            <w:r>
              <w:rPr>
                <w:rFonts w:hint="default" w:ascii="Calibri" w:hAnsi="Calibri" w:eastAsia="SimSun" w:cs="Calibri"/>
                <w:b/>
                <w:bCs/>
                <w:i w:val="0"/>
                <w:iCs w:val="0"/>
                <w:color w:val="000000"/>
                <w:kern w:val="0"/>
                <w:sz w:val="16"/>
                <w:szCs w:val="16"/>
                <w:u w:val="none"/>
                <w:lang w:val="en-US" w:eastAsia="zh-CN" w:bidi="ar"/>
              </w:rPr>
              <w:t>Plan</w:t>
            </w:r>
            <w:r>
              <w:rPr>
                <w:rFonts w:hint="default" w:ascii="Calibri" w:hAnsi="Calibri" w:eastAsia="SimSun" w:cs="Calibri"/>
                <w:b/>
                <w:bCs/>
                <w:i w:val="0"/>
                <w:iCs w:val="0"/>
                <w:color w:val="000000"/>
                <w:kern w:val="0"/>
                <w:sz w:val="16"/>
                <w:szCs w:val="16"/>
                <w:u w:val="none"/>
                <w:lang w:val="hr-HR" w:eastAsia="zh-CN" w:bidi="ar"/>
              </w:rPr>
              <w:t>/</w:t>
            </w:r>
            <w:r>
              <w:rPr>
                <w:rFonts w:hint="default" w:ascii="Calibri" w:hAnsi="Calibri" w:eastAsia="SimSun" w:cs="Calibri"/>
                <w:b/>
                <w:bCs/>
                <w:i w:val="0"/>
                <w:iCs w:val="0"/>
                <w:color w:val="000000"/>
                <w:kern w:val="0"/>
                <w:sz w:val="16"/>
                <w:szCs w:val="16"/>
                <w:u w:val="none"/>
                <w:lang w:val="en-US" w:eastAsia="zh-CN" w:bidi="ar"/>
              </w:rPr>
              <w:t xml:space="preserve">  </w:t>
            </w:r>
            <w:r>
              <w:rPr>
                <w:rFonts w:hint="default" w:ascii="Calibri" w:hAnsi="Calibri" w:eastAsia="SimSun" w:cs="Calibri"/>
                <w:b/>
                <w:bCs/>
                <w:i w:val="0"/>
                <w:iCs w:val="0"/>
                <w:color w:val="000000"/>
                <w:kern w:val="0"/>
                <w:sz w:val="16"/>
                <w:szCs w:val="16"/>
                <w:u w:val="none"/>
                <w:lang w:val="hr-HR" w:eastAsia="zh-CN" w:bidi="ar"/>
              </w:rPr>
              <w:t>rebalans</w:t>
            </w:r>
          </w:p>
          <w:p w14:paraId="16D9E4DF">
            <w:pPr>
              <w:keepNext w:val="0"/>
              <w:keepLines w:val="0"/>
              <w:widowControl/>
              <w:suppressLineNumbers w:val="0"/>
              <w:jc w:val="center"/>
              <w:textAlignment w:val="center"/>
              <w:rPr>
                <w:rFonts w:hint="default" w:ascii="Calibri" w:hAnsi="Calibri" w:eastAsia="SimSun" w:cs="Calibri"/>
                <w:b/>
                <w:bCs/>
                <w:i w:val="0"/>
                <w:iCs w:val="0"/>
                <w:color w:val="000000"/>
                <w:kern w:val="0"/>
                <w:sz w:val="16"/>
                <w:szCs w:val="16"/>
                <w:u w:val="none"/>
                <w:lang w:val="hr-HR" w:eastAsia="zh-CN" w:bidi="ar"/>
              </w:rPr>
            </w:pPr>
            <w:r>
              <w:rPr>
                <w:rFonts w:hint="default" w:ascii="Calibri" w:hAnsi="Calibri" w:eastAsia="SimSun" w:cs="Calibri"/>
                <w:b/>
                <w:bCs/>
                <w:i w:val="0"/>
                <w:iCs w:val="0"/>
                <w:color w:val="000000"/>
                <w:kern w:val="0"/>
                <w:sz w:val="16"/>
                <w:szCs w:val="16"/>
                <w:u w:val="none"/>
                <w:lang w:val="hr-HR" w:eastAsia="zh-CN" w:bidi="ar"/>
              </w:rPr>
              <w:t>202</w:t>
            </w:r>
            <w:r>
              <w:rPr>
                <w:rFonts w:hint="default" w:eastAsia="SimSun" w:cs="Calibri"/>
                <w:b/>
                <w:bCs/>
                <w:i w:val="0"/>
                <w:iCs w:val="0"/>
                <w:color w:val="000000"/>
                <w:kern w:val="0"/>
                <w:sz w:val="16"/>
                <w:szCs w:val="16"/>
                <w:u w:val="none"/>
                <w:lang w:val="hr-HR" w:eastAsia="zh-CN" w:bidi="ar"/>
              </w:rPr>
              <w:t>4</w:t>
            </w:r>
            <w:r>
              <w:rPr>
                <w:rFonts w:hint="default" w:ascii="Calibri" w:hAnsi="Calibri" w:eastAsia="SimSun" w:cs="Calibri"/>
                <w:b/>
                <w:bCs/>
                <w:i w:val="0"/>
                <w:iCs w:val="0"/>
                <w:color w:val="000000"/>
                <w:kern w:val="0"/>
                <w:sz w:val="16"/>
                <w:szCs w:val="16"/>
                <w:u w:val="none"/>
                <w:lang w:val="hr-HR" w:eastAsia="zh-CN" w:bidi="ar"/>
              </w:rPr>
              <w:t>.</w:t>
            </w:r>
          </w:p>
        </w:tc>
        <w:tc>
          <w:tcPr>
            <w:tcW w:w="521" w:type="pct"/>
            <w:vMerge w:val="restart"/>
            <w:tcBorders>
              <w:top w:val="single" w:color="000000" w:sz="2" w:space="0"/>
              <w:left w:val="single" w:color="000000" w:sz="2" w:space="0"/>
              <w:bottom w:val="single" w:color="000000" w:sz="2" w:space="0"/>
              <w:right w:val="single" w:color="000000" w:sz="2" w:space="0"/>
            </w:tcBorders>
            <w:shd w:val="clear" w:color="auto" w:fill="DDEBF7"/>
            <w:vAlign w:val="center"/>
          </w:tcPr>
          <w:p w14:paraId="4CFF6701">
            <w:pPr>
              <w:keepNext w:val="0"/>
              <w:keepLines w:val="0"/>
              <w:widowControl/>
              <w:suppressLineNumbers w:val="0"/>
              <w:jc w:val="center"/>
              <w:textAlignment w:val="center"/>
              <w:rPr>
                <w:rFonts w:hint="default" w:ascii="Calibri" w:hAnsi="Calibri" w:eastAsia="SimSun" w:cs="Calibri"/>
                <w:b/>
                <w:bCs/>
                <w:i w:val="0"/>
                <w:iCs w:val="0"/>
                <w:color w:val="000000"/>
                <w:kern w:val="0"/>
                <w:sz w:val="16"/>
                <w:szCs w:val="16"/>
                <w:u w:val="none"/>
                <w:lang w:val="hr-HR" w:eastAsia="zh-CN" w:bidi="ar"/>
              </w:rPr>
            </w:pPr>
            <w:r>
              <w:rPr>
                <w:rFonts w:hint="default" w:ascii="Calibri" w:hAnsi="Calibri" w:eastAsia="SimSun" w:cs="Calibri"/>
                <w:b/>
                <w:bCs/>
                <w:i w:val="0"/>
                <w:iCs w:val="0"/>
                <w:color w:val="000000"/>
                <w:kern w:val="0"/>
                <w:sz w:val="16"/>
                <w:szCs w:val="16"/>
                <w:u w:val="none"/>
                <w:lang w:val="hr-HR" w:eastAsia="zh-CN" w:bidi="ar"/>
              </w:rPr>
              <w:t xml:space="preserve">Plan </w:t>
            </w:r>
          </w:p>
          <w:p w14:paraId="247914DE">
            <w:pPr>
              <w:keepNext w:val="0"/>
              <w:keepLines w:val="0"/>
              <w:widowControl/>
              <w:suppressLineNumbers w:val="0"/>
              <w:jc w:val="center"/>
              <w:textAlignment w:val="center"/>
              <w:rPr>
                <w:rFonts w:hint="default" w:ascii="Calibri" w:hAnsi="Calibri" w:eastAsia="SimSun" w:cs="Calibri"/>
                <w:b/>
                <w:bCs/>
                <w:i w:val="0"/>
                <w:iCs w:val="0"/>
                <w:color w:val="000000"/>
                <w:kern w:val="0"/>
                <w:sz w:val="16"/>
                <w:szCs w:val="16"/>
                <w:u w:val="none"/>
                <w:lang w:val="hr-HR" w:eastAsia="zh-CN" w:bidi="ar"/>
              </w:rPr>
            </w:pPr>
            <w:r>
              <w:rPr>
                <w:rFonts w:hint="default" w:ascii="Calibri" w:hAnsi="Calibri" w:eastAsia="SimSun" w:cs="Calibri"/>
                <w:b/>
                <w:bCs/>
                <w:i w:val="0"/>
                <w:iCs w:val="0"/>
                <w:color w:val="000000"/>
                <w:kern w:val="0"/>
                <w:sz w:val="16"/>
                <w:szCs w:val="16"/>
                <w:u w:val="none"/>
                <w:lang w:val="hr-HR" w:eastAsia="zh-CN" w:bidi="ar"/>
              </w:rPr>
              <w:t>202</w:t>
            </w:r>
            <w:r>
              <w:rPr>
                <w:rFonts w:hint="default" w:eastAsia="SimSun" w:cs="Calibri"/>
                <w:b/>
                <w:bCs/>
                <w:i w:val="0"/>
                <w:iCs w:val="0"/>
                <w:color w:val="000000"/>
                <w:kern w:val="0"/>
                <w:sz w:val="16"/>
                <w:szCs w:val="16"/>
                <w:u w:val="none"/>
                <w:lang w:val="hr-HR" w:eastAsia="zh-CN" w:bidi="ar"/>
              </w:rPr>
              <w:t>5</w:t>
            </w:r>
            <w:r>
              <w:rPr>
                <w:rFonts w:hint="default" w:ascii="Calibri" w:hAnsi="Calibri" w:eastAsia="SimSun" w:cs="Calibri"/>
                <w:b/>
                <w:bCs/>
                <w:i w:val="0"/>
                <w:iCs w:val="0"/>
                <w:color w:val="000000"/>
                <w:kern w:val="0"/>
                <w:sz w:val="16"/>
                <w:szCs w:val="16"/>
                <w:u w:val="none"/>
                <w:lang w:val="hr-HR" w:eastAsia="zh-CN" w:bidi="ar"/>
              </w:rPr>
              <w:t>.</w:t>
            </w:r>
          </w:p>
          <w:p w14:paraId="1107F312">
            <w:pPr>
              <w:keepNext w:val="0"/>
              <w:keepLines w:val="0"/>
              <w:widowControl/>
              <w:suppressLineNumbers w:val="0"/>
              <w:jc w:val="both"/>
              <w:textAlignment w:val="center"/>
              <w:rPr>
                <w:rFonts w:hint="default" w:ascii="Calibri" w:hAnsi="Calibri" w:eastAsia="SimSun" w:cs="Calibri"/>
                <w:b/>
                <w:bCs/>
                <w:i w:val="0"/>
                <w:iCs w:val="0"/>
                <w:color w:val="000000"/>
                <w:kern w:val="0"/>
                <w:sz w:val="16"/>
                <w:szCs w:val="16"/>
                <w:u w:val="none"/>
                <w:lang w:val="hr-HR" w:eastAsia="zh-CN" w:bidi="ar"/>
              </w:rPr>
            </w:pPr>
          </w:p>
        </w:tc>
        <w:tc>
          <w:tcPr>
            <w:tcW w:w="423" w:type="pct"/>
            <w:vMerge w:val="restart"/>
            <w:tcBorders>
              <w:top w:val="single" w:color="000000" w:sz="2" w:space="0"/>
              <w:left w:val="single" w:color="000000" w:sz="2" w:space="0"/>
              <w:bottom w:val="single" w:color="000000" w:sz="2" w:space="0"/>
              <w:right w:val="single" w:color="000000" w:sz="2" w:space="0"/>
            </w:tcBorders>
            <w:shd w:val="clear" w:color="auto" w:fill="DDEBF7"/>
            <w:vAlign w:val="center"/>
          </w:tcPr>
          <w:p w14:paraId="4A0511F2">
            <w:pPr>
              <w:keepNext w:val="0"/>
              <w:keepLines w:val="0"/>
              <w:widowControl/>
              <w:suppressLineNumbers w:val="0"/>
              <w:jc w:val="center"/>
              <w:textAlignment w:val="center"/>
              <w:rPr>
                <w:rFonts w:hint="default" w:ascii="Calibri" w:hAnsi="Calibri" w:eastAsia="SimSun" w:cs="Calibri"/>
                <w:b/>
                <w:bCs/>
                <w:i w:val="0"/>
                <w:iCs w:val="0"/>
                <w:color w:val="000000"/>
                <w:kern w:val="0"/>
                <w:sz w:val="16"/>
                <w:szCs w:val="16"/>
                <w:u w:val="none"/>
                <w:lang w:val="hr-HR" w:eastAsia="zh-CN" w:bidi="ar"/>
              </w:rPr>
            </w:pPr>
            <w:r>
              <w:rPr>
                <w:rFonts w:hint="default" w:ascii="Calibri" w:hAnsi="Calibri" w:eastAsia="SimSun" w:cs="Calibri"/>
                <w:b/>
                <w:bCs/>
                <w:i w:val="0"/>
                <w:iCs w:val="0"/>
                <w:color w:val="000000"/>
                <w:kern w:val="0"/>
                <w:sz w:val="16"/>
                <w:szCs w:val="16"/>
                <w:u w:val="none"/>
                <w:lang w:val="hr-HR" w:eastAsia="zh-CN" w:bidi="ar"/>
              </w:rPr>
              <w:t>Udio %</w:t>
            </w:r>
          </w:p>
          <w:p w14:paraId="0BDFD9EB">
            <w:pPr>
              <w:keepNext w:val="0"/>
              <w:keepLines w:val="0"/>
              <w:widowControl/>
              <w:suppressLineNumbers w:val="0"/>
              <w:jc w:val="center"/>
              <w:textAlignment w:val="center"/>
              <w:rPr>
                <w:rFonts w:hint="default" w:ascii="Calibri" w:hAnsi="Calibri" w:eastAsia="SimSun" w:cs="Calibri"/>
                <w:b/>
                <w:bCs/>
                <w:i w:val="0"/>
                <w:iCs w:val="0"/>
                <w:color w:val="000000"/>
                <w:kern w:val="0"/>
                <w:sz w:val="16"/>
                <w:szCs w:val="16"/>
                <w:u w:val="none"/>
                <w:lang w:val="hr-HR" w:eastAsia="zh-CN" w:bidi="ar"/>
              </w:rPr>
            </w:pPr>
            <w:r>
              <w:rPr>
                <w:rFonts w:hint="default" w:ascii="Calibri" w:hAnsi="Calibri" w:eastAsia="SimSun" w:cs="Calibri"/>
                <w:b/>
                <w:bCs/>
                <w:i w:val="0"/>
                <w:iCs w:val="0"/>
                <w:color w:val="000000"/>
                <w:kern w:val="0"/>
                <w:sz w:val="16"/>
                <w:szCs w:val="16"/>
                <w:u w:val="none"/>
                <w:lang w:val="hr-HR" w:eastAsia="zh-CN" w:bidi="ar"/>
              </w:rPr>
              <w:t>202</w:t>
            </w:r>
            <w:r>
              <w:rPr>
                <w:rFonts w:hint="default" w:eastAsia="SimSun" w:cs="Calibri"/>
                <w:b/>
                <w:bCs/>
                <w:i w:val="0"/>
                <w:iCs w:val="0"/>
                <w:color w:val="000000"/>
                <w:kern w:val="0"/>
                <w:sz w:val="16"/>
                <w:szCs w:val="16"/>
                <w:u w:val="none"/>
                <w:lang w:val="hr-HR" w:eastAsia="zh-CN" w:bidi="ar"/>
              </w:rPr>
              <w:t>5</w:t>
            </w:r>
            <w:r>
              <w:rPr>
                <w:rFonts w:hint="default" w:ascii="Calibri" w:hAnsi="Calibri" w:eastAsia="SimSun" w:cs="Calibri"/>
                <w:b/>
                <w:bCs/>
                <w:i w:val="0"/>
                <w:iCs w:val="0"/>
                <w:color w:val="000000"/>
                <w:kern w:val="0"/>
                <w:sz w:val="16"/>
                <w:szCs w:val="16"/>
                <w:u w:val="none"/>
                <w:lang w:val="hr-HR" w:eastAsia="zh-CN" w:bidi="ar"/>
              </w:rPr>
              <w:t>.</w:t>
            </w:r>
          </w:p>
        </w:tc>
        <w:tc>
          <w:tcPr>
            <w:tcW w:w="535"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46296A37">
            <w:pPr>
              <w:keepNext w:val="0"/>
              <w:keepLines w:val="0"/>
              <w:widowControl/>
              <w:suppressLineNumbers w:val="0"/>
              <w:jc w:val="center"/>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 xml:space="preserve">indeks </w:t>
            </w:r>
          </w:p>
        </w:tc>
      </w:tr>
      <w:tr w14:paraId="4D7FD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97" w:type="pct"/>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44CA9BCF">
            <w:pPr>
              <w:rPr>
                <w:rFonts w:hint="default" w:ascii="Calibri" w:hAnsi="Calibri" w:cs="Calibri"/>
                <w:i w:val="0"/>
                <w:iCs w:val="0"/>
                <w:color w:val="000000"/>
                <w:sz w:val="16"/>
                <w:szCs w:val="16"/>
                <w:u w:val="none"/>
              </w:rPr>
            </w:pPr>
          </w:p>
        </w:tc>
        <w:tc>
          <w:tcPr>
            <w:tcW w:w="332" w:type="pct"/>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467C0922">
            <w:pPr>
              <w:rPr>
                <w:rFonts w:hint="default" w:ascii="Calibri" w:hAnsi="Calibri" w:cs="Calibri"/>
                <w:b/>
                <w:bCs/>
                <w:i w:val="0"/>
                <w:iCs w:val="0"/>
                <w:color w:val="000000"/>
                <w:sz w:val="16"/>
                <w:szCs w:val="16"/>
                <w:u w:val="none"/>
              </w:rPr>
            </w:pPr>
          </w:p>
        </w:tc>
        <w:tc>
          <w:tcPr>
            <w:tcW w:w="2265" w:type="pct"/>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1653D1C1">
            <w:pPr>
              <w:jc w:val="center"/>
              <w:rPr>
                <w:rFonts w:hint="default" w:ascii="Calibri" w:hAnsi="Calibri" w:cs="Calibri"/>
                <w:b/>
                <w:bCs/>
                <w:i w:val="0"/>
                <w:iCs w:val="0"/>
                <w:color w:val="000000"/>
                <w:sz w:val="16"/>
                <w:szCs w:val="16"/>
                <w:u w:val="none"/>
              </w:rPr>
            </w:pPr>
          </w:p>
        </w:tc>
        <w:tc>
          <w:tcPr>
            <w:tcW w:w="725" w:type="pct"/>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740C4401">
            <w:pPr>
              <w:jc w:val="center"/>
              <w:rPr>
                <w:rFonts w:hint="default" w:ascii="Calibri" w:hAnsi="Calibri" w:cs="Calibri"/>
                <w:b/>
                <w:bCs/>
                <w:i w:val="0"/>
                <w:iCs w:val="0"/>
                <w:color w:val="000000"/>
                <w:sz w:val="16"/>
                <w:szCs w:val="16"/>
                <w:u w:val="none"/>
              </w:rPr>
            </w:pPr>
          </w:p>
        </w:tc>
        <w:tc>
          <w:tcPr>
            <w:tcW w:w="521" w:type="pct"/>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30BACF64">
            <w:pPr>
              <w:jc w:val="center"/>
              <w:rPr>
                <w:rFonts w:hint="default" w:ascii="Calibri" w:hAnsi="Calibri" w:cs="Calibri"/>
                <w:b/>
                <w:bCs/>
                <w:i w:val="0"/>
                <w:iCs w:val="0"/>
                <w:color w:val="000000"/>
                <w:sz w:val="16"/>
                <w:szCs w:val="16"/>
                <w:u w:val="none"/>
              </w:rPr>
            </w:pPr>
          </w:p>
        </w:tc>
        <w:tc>
          <w:tcPr>
            <w:tcW w:w="423" w:type="pct"/>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38F6FDA8">
            <w:pPr>
              <w:jc w:val="center"/>
              <w:rPr>
                <w:rFonts w:hint="default" w:ascii="Calibri" w:hAnsi="Calibri" w:cs="Calibri"/>
                <w:b/>
                <w:bCs/>
                <w:i w:val="0"/>
                <w:iCs w:val="0"/>
                <w:color w:val="000000"/>
                <w:sz w:val="16"/>
                <w:szCs w:val="16"/>
                <w:u w:val="none"/>
              </w:rPr>
            </w:pPr>
          </w:p>
        </w:tc>
        <w:tc>
          <w:tcPr>
            <w:tcW w:w="535"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6EA65EF6">
            <w:pPr>
              <w:keepNext w:val="0"/>
              <w:keepLines w:val="0"/>
              <w:widowControl/>
              <w:suppressLineNumbers w:val="0"/>
              <w:jc w:val="center"/>
              <w:textAlignment w:val="center"/>
              <w:rPr>
                <w:rFonts w:hint="default" w:ascii="Calibri" w:hAnsi="Calibri" w:cs="Calibri"/>
                <w:b/>
                <w:bCs/>
                <w:i w:val="0"/>
                <w:iCs w:val="0"/>
                <w:color w:val="000000"/>
                <w:sz w:val="16"/>
                <w:szCs w:val="16"/>
                <w:u w:val="none"/>
                <w:lang w:val="hr-HR"/>
              </w:rPr>
            </w:pPr>
            <w:r>
              <w:rPr>
                <w:rFonts w:hint="default" w:ascii="Calibri" w:hAnsi="Calibri" w:eastAsia="SimSun" w:cs="Calibri"/>
                <w:b/>
                <w:bCs/>
                <w:i w:val="0"/>
                <w:iCs w:val="0"/>
                <w:color w:val="000000"/>
                <w:kern w:val="0"/>
                <w:sz w:val="16"/>
                <w:szCs w:val="16"/>
                <w:u w:val="none"/>
                <w:lang w:val="hr-HR" w:eastAsia="zh-CN" w:bidi="ar"/>
              </w:rPr>
              <w:t>Plan 202</w:t>
            </w:r>
            <w:r>
              <w:rPr>
                <w:rFonts w:hint="default" w:eastAsia="SimSun" w:cs="Calibri"/>
                <w:b/>
                <w:bCs/>
                <w:i w:val="0"/>
                <w:iCs w:val="0"/>
                <w:color w:val="000000"/>
                <w:kern w:val="0"/>
                <w:sz w:val="16"/>
                <w:szCs w:val="16"/>
                <w:u w:val="none"/>
                <w:lang w:val="hr-HR" w:eastAsia="zh-CN" w:bidi="ar"/>
              </w:rPr>
              <w:t>5</w:t>
            </w:r>
            <w:r>
              <w:rPr>
                <w:rFonts w:hint="default" w:ascii="Calibri" w:hAnsi="Calibri" w:eastAsia="SimSun" w:cs="Calibri"/>
                <w:b/>
                <w:bCs/>
                <w:i w:val="0"/>
                <w:iCs w:val="0"/>
                <w:color w:val="000000"/>
                <w:kern w:val="0"/>
                <w:sz w:val="16"/>
                <w:szCs w:val="16"/>
                <w:u w:val="none"/>
                <w:lang w:val="hr-HR" w:eastAsia="zh-CN" w:bidi="ar"/>
              </w:rPr>
              <w:t>.</w:t>
            </w:r>
          </w:p>
        </w:tc>
      </w:tr>
      <w:tr w14:paraId="592E1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97" w:type="pct"/>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42EA15B3">
            <w:pPr>
              <w:rPr>
                <w:rFonts w:hint="default" w:ascii="Calibri" w:hAnsi="Calibri" w:cs="Calibri"/>
                <w:i w:val="0"/>
                <w:iCs w:val="0"/>
                <w:color w:val="000000"/>
                <w:sz w:val="16"/>
                <w:szCs w:val="16"/>
                <w:u w:val="none"/>
              </w:rPr>
            </w:pPr>
          </w:p>
        </w:tc>
        <w:tc>
          <w:tcPr>
            <w:tcW w:w="332" w:type="pct"/>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5547AFA5">
            <w:pPr>
              <w:rPr>
                <w:rFonts w:hint="default" w:ascii="Calibri" w:hAnsi="Calibri" w:cs="Calibri"/>
                <w:b/>
                <w:bCs/>
                <w:i w:val="0"/>
                <w:iCs w:val="0"/>
                <w:color w:val="000000"/>
                <w:sz w:val="16"/>
                <w:szCs w:val="16"/>
                <w:u w:val="none"/>
              </w:rPr>
            </w:pPr>
          </w:p>
        </w:tc>
        <w:tc>
          <w:tcPr>
            <w:tcW w:w="2265" w:type="pct"/>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6704C75E">
            <w:pPr>
              <w:jc w:val="center"/>
              <w:rPr>
                <w:rFonts w:hint="default" w:ascii="Calibri" w:hAnsi="Calibri" w:cs="Calibri"/>
                <w:b/>
                <w:bCs/>
                <w:i w:val="0"/>
                <w:iCs w:val="0"/>
                <w:color w:val="000000"/>
                <w:sz w:val="16"/>
                <w:szCs w:val="16"/>
                <w:u w:val="none"/>
              </w:rPr>
            </w:pPr>
          </w:p>
        </w:tc>
        <w:tc>
          <w:tcPr>
            <w:tcW w:w="725" w:type="pct"/>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7D76A133">
            <w:pPr>
              <w:jc w:val="center"/>
              <w:rPr>
                <w:rFonts w:hint="default" w:ascii="Calibri" w:hAnsi="Calibri" w:cs="Calibri"/>
                <w:b/>
                <w:bCs/>
                <w:i w:val="0"/>
                <w:iCs w:val="0"/>
                <w:color w:val="000000"/>
                <w:sz w:val="16"/>
                <w:szCs w:val="16"/>
                <w:u w:val="none"/>
              </w:rPr>
            </w:pPr>
          </w:p>
        </w:tc>
        <w:tc>
          <w:tcPr>
            <w:tcW w:w="521" w:type="pct"/>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4E411417">
            <w:pPr>
              <w:jc w:val="center"/>
              <w:rPr>
                <w:rFonts w:hint="default" w:ascii="Calibri" w:hAnsi="Calibri" w:cs="Calibri"/>
                <w:b/>
                <w:bCs/>
                <w:i w:val="0"/>
                <w:iCs w:val="0"/>
                <w:color w:val="000000"/>
                <w:sz w:val="16"/>
                <w:szCs w:val="16"/>
                <w:u w:val="none"/>
              </w:rPr>
            </w:pPr>
          </w:p>
        </w:tc>
        <w:tc>
          <w:tcPr>
            <w:tcW w:w="423" w:type="pct"/>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0DDA0A76">
            <w:pPr>
              <w:jc w:val="center"/>
              <w:rPr>
                <w:rFonts w:hint="default" w:ascii="Calibri" w:hAnsi="Calibri" w:cs="Calibri"/>
                <w:b/>
                <w:bCs/>
                <w:i w:val="0"/>
                <w:iCs w:val="0"/>
                <w:color w:val="000000"/>
                <w:sz w:val="16"/>
                <w:szCs w:val="16"/>
                <w:u w:val="none"/>
              </w:rPr>
            </w:pPr>
          </w:p>
        </w:tc>
        <w:tc>
          <w:tcPr>
            <w:tcW w:w="535"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27C548CD">
            <w:pPr>
              <w:keepNext w:val="0"/>
              <w:keepLines w:val="0"/>
              <w:widowControl/>
              <w:suppressLineNumbers w:val="0"/>
              <w:jc w:val="center"/>
              <w:textAlignment w:val="center"/>
              <w:rPr>
                <w:rFonts w:hint="default" w:ascii="Calibri" w:hAnsi="Calibri" w:cs="Calibri"/>
                <w:b/>
                <w:bCs/>
                <w:i w:val="0"/>
                <w:iCs w:val="0"/>
                <w:color w:val="000000"/>
                <w:sz w:val="16"/>
                <w:szCs w:val="16"/>
                <w:u w:val="none"/>
                <w:lang w:val="hr-HR"/>
              </w:rPr>
            </w:pPr>
            <w:r>
              <w:rPr>
                <w:rFonts w:hint="default" w:ascii="Calibri" w:hAnsi="Calibri" w:eastAsia="SimSun" w:cs="Calibri"/>
                <w:b/>
                <w:bCs/>
                <w:i w:val="0"/>
                <w:iCs w:val="0"/>
                <w:color w:val="000000"/>
                <w:kern w:val="0"/>
                <w:sz w:val="16"/>
                <w:szCs w:val="16"/>
                <w:u w:val="none"/>
                <w:lang w:val="en-US" w:eastAsia="zh-CN" w:bidi="ar"/>
              </w:rPr>
              <w:t>/rebalans</w:t>
            </w:r>
            <w:r>
              <w:rPr>
                <w:rFonts w:hint="default" w:ascii="Calibri" w:hAnsi="Calibri" w:eastAsia="SimSun" w:cs="Calibri"/>
                <w:b/>
                <w:bCs/>
                <w:i w:val="0"/>
                <w:iCs w:val="0"/>
                <w:color w:val="000000"/>
                <w:kern w:val="0"/>
                <w:sz w:val="16"/>
                <w:szCs w:val="16"/>
                <w:u w:val="none"/>
                <w:lang w:val="hr-HR" w:eastAsia="zh-CN" w:bidi="ar"/>
              </w:rPr>
              <w:t xml:space="preserve"> 202</w:t>
            </w:r>
            <w:r>
              <w:rPr>
                <w:rFonts w:hint="default" w:eastAsia="SimSun" w:cs="Calibri"/>
                <w:b/>
                <w:bCs/>
                <w:i w:val="0"/>
                <w:iCs w:val="0"/>
                <w:color w:val="000000"/>
                <w:kern w:val="0"/>
                <w:sz w:val="16"/>
                <w:szCs w:val="16"/>
                <w:u w:val="none"/>
                <w:lang w:val="hr-HR" w:eastAsia="zh-CN" w:bidi="ar"/>
              </w:rPr>
              <w:t>4</w:t>
            </w:r>
            <w:r>
              <w:rPr>
                <w:rFonts w:hint="default" w:ascii="Calibri" w:hAnsi="Calibri" w:eastAsia="SimSun" w:cs="Calibri"/>
                <w:b/>
                <w:bCs/>
                <w:i w:val="0"/>
                <w:iCs w:val="0"/>
                <w:color w:val="000000"/>
                <w:kern w:val="0"/>
                <w:sz w:val="16"/>
                <w:szCs w:val="16"/>
                <w:u w:val="none"/>
                <w:lang w:val="hr-HR" w:eastAsia="zh-CN" w:bidi="ar"/>
              </w:rPr>
              <w:t>.</w:t>
            </w:r>
          </w:p>
        </w:tc>
      </w:tr>
      <w:tr w14:paraId="29928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1A29F3AB">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1.</w:t>
            </w:r>
          </w:p>
        </w:tc>
        <w:tc>
          <w:tcPr>
            <w:tcW w:w="332"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332CE54D">
            <w:pPr>
              <w:rPr>
                <w:rFonts w:hint="default" w:ascii="Calibri" w:hAnsi="Calibri" w:cs="Calibri"/>
                <w:b/>
                <w:bCs/>
                <w:i w:val="0"/>
                <w:iCs w:val="0"/>
                <w:color w:val="000000"/>
                <w:sz w:val="16"/>
                <w:szCs w:val="16"/>
                <w:u w:val="none"/>
              </w:rPr>
            </w:pPr>
          </w:p>
        </w:tc>
        <w:tc>
          <w:tcPr>
            <w:tcW w:w="2265"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3733510C">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Izvorni prihodi</w:t>
            </w:r>
          </w:p>
        </w:tc>
        <w:tc>
          <w:tcPr>
            <w:tcW w:w="72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2B177066">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17.863,32</w:t>
            </w:r>
          </w:p>
        </w:tc>
        <w:tc>
          <w:tcPr>
            <w:tcW w:w="521"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65E2E32E">
            <w:pPr>
              <w:keepNext w:val="0"/>
              <w:keepLines w:val="0"/>
              <w:widowControl/>
              <w:suppressLineNumbers w:val="0"/>
              <w:jc w:val="center"/>
              <w:textAlignment w:val="center"/>
              <w:rPr>
                <w:rFonts w:hint="default" w:ascii="Calibri" w:hAnsi="Calibri" w:cs="Calibri"/>
                <w:i w:val="0"/>
                <w:iCs w:val="0"/>
                <w:color w:val="000000"/>
                <w:sz w:val="16"/>
                <w:szCs w:val="16"/>
                <w:u w:val="none"/>
                <w:lang w:val="hr-HR"/>
              </w:rPr>
            </w:pPr>
            <w:r>
              <w:rPr>
                <w:rFonts w:hint="default" w:ascii="Calibri" w:hAnsi="Calibri" w:cs="Calibri"/>
                <w:i w:val="0"/>
                <w:iCs w:val="0"/>
                <w:color w:val="000000"/>
                <w:sz w:val="16"/>
                <w:szCs w:val="16"/>
                <w:u w:val="none"/>
                <w:lang w:val="hr-HR"/>
              </w:rPr>
              <w:t>20.</w:t>
            </w:r>
            <w:r>
              <w:rPr>
                <w:rFonts w:hint="default" w:cs="Calibri"/>
                <w:i w:val="0"/>
                <w:iCs w:val="0"/>
                <w:color w:val="000000"/>
                <w:sz w:val="16"/>
                <w:szCs w:val="16"/>
                <w:u w:val="none"/>
                <w:lang w:val="hr-HR"/>
              </w:rPr>
              <w:t>3</w:t>
            </w:r>
            <w:r>
              <w:rPr>
                <w:rFonts w:hint="default" w:ascii="Calibri" w:hAnsi="Calibri" w:cs="Calibri"/>
                <w:i w:val="0"/>
                <w:iCs w:val="0"/>
                <w:color w:val="000000"/>
                <w:sz w:val="16"/>
                <w:szCs w:val="16"/>
                <w:u w:val="none"/>
                <w:lang w:val="hr-HR"/>
              </w:rPr>
              <w:t>00,00</w:t>
            </w:r>
          </w:p>
        </w:tc>
        <w:tc>
          <w:tcPr>
            <w:tcW w:w="423"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484FE2D">
            <w:pPr>
              <w:keepNext w:val="0"/>
              <w:keepLines w:val="0"/>
              <w:widowControl/>
              <w:suppressLineNumbers w:val="0"/>
              <w:jc w:val="center"/>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18,45</w:t>
            </w:r>
          </w:p>
        </w:tc>
        <w:tc>
          <w:tcPr>
            <w:tcW w:w="53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3CA69182">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ascii="Calibri" w:hAnsi="Calibri" w:eastAsia="SimSun" w:cs="Calibri"/>
                <w:i w:val="0"/>
                <w:iCs w:val="0"/>
                <w:color w:val="000000"/>
                <w:kern w:val="0"/>
                <w:sz w:val="16"/>
                <w:szCs w:val="16"/>
                <w:u w:val="none"/>
                <w:lang w:val="hr-HR" w:eastAsia="zh-CN" w:bidi="ar"/>
              </w:rPr>
              <w:t>113,</w:t>
            </w:r>
            <w:r>
              <w:rPr>
                <w:rFonts w:hint="default" w:eastAsia="SimSun" w:cs="Calibri"/>
                <w:i w:val="0"/>
                <w:iCs w:val="0"/>
                <w:color w:val="000000"/>
                <w:kern w:val="0"/>
                <w:sz w:val="16"/>
                <w:szCs w:val="16"/>
                <w:u w:val="none"/>
                <w:lang w:val="hr-HR" w:eastAsia="zh-CN" w:bidi="ar"/>
              </w:rPr>
              <w:t>64</w:t>
            </w:r>
          </w:p>
        </w:tc>
      </w:tr>
      <w:tr w14:paraId="68DCE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BA4CB68">
            <w:pPr>
              <w:rPr>
                <w:rFonts w:hint="default" w:ascii="Calibri" w:hAnsi="Calibri" w:cs="Calibri"/>
                <w:b/>
                <w:bCs/>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0EEA457">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1.1.</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E5CBD29">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Turistička pristojba</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E584D6">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12.997,74</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DA468B">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13.614,41</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0C9A4E">
            <w:pPr>
              <w:keepNext w:val="0"/>
              <w:keepLines w:val="0"/>
              <w:widowControl/>
              <w:suppressLineNumbers w:val="0"/>
              <w:jc w:val="center"/>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12,38</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C3BB87">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104,74</w:t>
            </w:r>
          </w:p>
        </w:tc>
      </w:tr>
      <w:tr w14:paraId="32C2C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FF5117">
            <w:pPr>
              <w:rPr>
                <w:rFonts w:hint="default" w:ascii="Calibri" w:hAnsi="Calibri" w:cs="Calibri"/>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150E70E">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1.2.</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7CB2F83">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Članarina</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20F826">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eastAsia="SimSun" w:cs="Calibri"/>
                <w:i w:val="0"/>
                <w:iCs w:val="0"/>
                <w:color w:val="000000"/>
                <w:kern w:val="0"/>
                <w:sz w:val="16"/>
                <w:szCs w:val="16"/>
                <w:u w:val="none"/>
                <w:lang w:val="hr-HR" w:eastAsia="zh-CN" w:bidi="ar"/>
              </w:rPr>
              <w:t>4.865,58</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B042DD">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6.685,59</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6251CC">
            <w:pPr>
              <w:keepNext w:val="0"/>
              <w:keepLines w:val="0"/>
              <w:widowControl/>
              <w:suppressLineNumbers w:val="0"/>
              <w:jc w:val="center"/>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6,07</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72ECF6">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137,41</w:t>
            </w:r>
          </w:p>
        </w:tc>
      </w:tr>
      <w:tr w14:paraId="62686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3B90E9B4">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 xml:space="preserve">2. </w:t>
            </w:r>
          </w:p>
        </w:tc>
        <w:tc>
          <w:tcPr>
            <w:tcW w:w="332"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03502B30">
            <w:pPr>
              <w:rPr>
                <w:rFonts w:hint="default" w:ascii="Calibri" w:hAnsi="Calibri" w:cs="Calibri"/>
                <w:b/>
                <w:bCs/>
                <w:i w:val="0"/>
                <w:iCs w:val="0"/>
                <w:color w:val="000000"/>
                <w:sz w:val="16"/>
                <w:szCs w:val="16"/>
                <w:u w:val="none"/>
              </w:rPr>
            </w:pPr>
          </w:p>
        </w:tc>
        <w:tc>
          <w:tcPr>
            <w:tcW w:w="2265"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018E2C9D">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Prihodi iz proračuna općine/grada/županije i državnog proračuna</w:t>
            </w:r>
          </w:p>
        </w:tc>
        <w:tc>
          <w:tcPr>
            <w:tcW w:w="72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0B02820E">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eastAsia="SimSun" w:cs="Calibri"/>
                <w:i w:val="0"/>
                <w:iCs w:val="0"/>
                <w:color w:val="000000"/>
                <w:kern w:val="0"/>
                <w:sz w:val="16"/>
                <w:szCs w:val="16"/>
                <w:u w:val="none"/>
                <w:lang w:val="hr-HR" w:eastAsia="zh-CN" w:bidi="ar"/>
              </w:rPr>
              <w:t>49.000,00</w:t>
            </w:r>
          </w:p>
        </w:tc>
        <w:tc>
          <w:tcPr>
            <w:tcW w:w="521"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740F2CF6">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eastAsia="SimSun" w:cs="Calibri"/>
                <w:i w:val="0"/>
                <w:iCs w:val="0"/>
                <w:color w:val="000000"/>
                <w:kern w:val="0"/>
                <w:sz w:val="16"/>
                <w:szCs w:val="16"/>
                <w:u w:val="none"/>
                <w:lang w:val="hr-HR" w:eastAsia="zh-CN" w:bidi="ar"/>
              </w:rPr>
              <w:t>69.000,00</w:t>
            </w:r>
          </w:p>
        </w:tc>
        <w:tc>
          <w:tcPr>
            <w:tcW w:w="423"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69232231">
            <w:pPr>
              <w:keepNext w:val="0"/>
              <w:keepLines w:val="0"/>
              <w:widowControl/>
              <w:suppressLineNumbers w:val="0"/>
              <w:jc w:val="center"/>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62,73</w:t>
            </w:r>
          </w:p>
        </w:tc>
        <w:tc>
          <w:tcPr>
            <w:tcW w:w="53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003F8A9">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140,82</w:t>
            </w:r>
          </w:p>
        </w:tc>
      </w:tr>
      <w:tr w14:paraId="1D7CC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3934ABA6">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3.</w:t>
            </w:r>
          </w:p>
        </w:tc>
        <w:tc>
          <w:tcPr>
            <w:tcW w:w="332"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0792923F">
            <w:pPr>
              <w:rPr>
                <w:rFonts w:hint="default" w:ascii="Calibri" w:hAnsi="Calibri" w:cs="Calibri"/>
                <w:b/>
                <w:bCs/>
                <w:i w:val="0"/>
                <w:iCs w:val="0"/>
                <w:color w:val="000000"/>
                <w:sz w:val="16"/>
                <w:szCs w:val="16"/>
                <w:u w:val="none"/>
              </w:rPr>
            </w:pPr>
          </w:p>
        </w:tc>
        <w:tc>
          <w:tcPr>
            <w:tcW w:w="226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141E5D2D">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 xml:space="preserve">Prihodi od sustava turističkih zajednica </w:t>
            </w:r>
          </w:p>
        </w:tc>
        <w:tc>
          <w:tcPr>
            <w:tcW w:w="72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1F69E1AF">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eastAsia="SimSun" w:cs="Calibri"/>
                <w:i w:val="0"/>
                <w:iCs w:val="0"/>
                <w:color w:val="000000"/>
                <w:kern w:val="0"/>
                <w:sz w:val="16"/>
                <w:szCs w:val="16"/>
                <w:u w:val="none"/>
                <w:lang w:val="hr-HR" w:eastAsia="zh-CN" w:bidi="ar"/>
              </w:rPr>
              <w:t>12.000,00</w:t>
            </w:r>
          </w:p>
        </w:tc>
        <w:tc>
          <w:tcPr>
            <w:tcW w:w="521"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279CEE45">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eastAsia="SimSun" w:cs="Calibri"/>
                <w:i w:val="0"/>
                <w:iCs w:val="0"/>
                <w:color w:val="000000"/>
                <w:kern w:val="0"/>
                <w:sz w:val="16"/>
                <w:szCs w:val="16"/>
                <w:u w:val="none"/>
                <w:lang w:val="hr-HR" w:eastAsia="zh-CN" w:bidi="ar"/>
              </w:rPr>
              <w:t>20.000,00</w:t>
            </w:r>
          </w:p>
        </w:tc>
        <w:tc>
          <w:tcPr>
            <w:tcW w:w="423"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0AB6C292">
            <w:pPr>
              <w:keepNext w:val="0"/>
              <w:keepLines w:val="0"/>
              <w:widowControl/>
              <w:suppressLineNumbers w:val="0"/>
              <w:jc w:val="center"/>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18,18</w:t>
            </w:r>
          </w:p>
        </w:tc>
        <w:tc>
          <w:tcPr>
            <w:tcW w:w="53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6760B31C">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eastAsia="SimSun" w:cs="Calibri"/>
                <w:i w:val="0"/>
                <w:iCs w:val="0"/>
                <w:color w:val="000000"/>
                <w:kern w:val="0"/>
                <w:sz w:val="16"/>
                <w:szCs w:val="16"/>
                <w:u w:val="none"/>
                <w:lang w:val="hr-HR" w:eastAsia="zh-CN" w:bidi="ar"/>
              </w:rPr>
              <w:t>166,67</w:t>
            </w:r>
          </w:p>
        </w:tc>
      </w:tr>
      <w:tr w14:paraId="395BB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6BAEC12">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4.</w:t>
            </w:r>
          </w:p>
        </w:tc>
        <w:tc>
          <w:tcPr>
            <w:tcW w:w="332"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24E7A60F">
            <w:pPr>
              <w:rPr>
                <w:rFonts w:hint="default" w:ascii="Calibri" w:hAnsi="Calibri" w:cs="Calibri"/>
                <w:b/>
                <w:bCs/>
                <w:i w:val="0"/>
                <w:iCs w:val="0"/>
                <w:color w:val="000000"/>
                <w:sz w:val="16"/>
                <w:szCs w:val="16"/>
                <w:u w:val="none"/>
              </w:rPr>
            </w:pPr>
          </w:p>
        </w:tc>
        <w:tc>
          <w:tcPr>
            <w:tcW w:w="226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4B15C3E8">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Prihodi iz EU fondova</w:t>
            </w:r>
          </w:p>
        </w:tc>
        <w:tc>
          <w:tcPr>
            <w:tcW w:w="72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0143380">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21"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2AA19464">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423"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1C811E50">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3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26C3D3EC">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r>
      <w:tr w14:paraId="0A3B5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4B41286D">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5.</w:t>
            </w:r>
          </w:p>
        </w:tc>
        <w:tc>
          <w:tcPr>
            <w:tcW w:w="332"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3E4419AF">
            <w:pPr>
              <w:rPr>
                <w:rFonts w:hint="default" w:ascii="Calibri" w:hAnsi="Calibri" w:cs="Calibri"/>
                <w:b/>
                <w:bCs/>
                <w:i w:val="0"/>
                <w:iCs w:val="0"/>
                <w:color w:val="000000"/>
                <w:sz w:val="16"/>
                <w:szCs w:val="16"/>
                <w:u w:val="none"/>
              </w:rPr>
            </w:pPr>
          </w:p>
        </w:tc>
        <w:tc>
          <w:tcPr>
            <w:tcW w:w="226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26F07310">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Prihodi od gospodarske djelatnosti</w:t>
            </w:r>
          </w:p>
        </w:tc>
        <w:tc>
          <w:tcPr>
            <w:tcW w:w="72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7422CBEC">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0</w:t>
            </w:r>
          </w:p>
        </w:tc>
        <w:tc>
          <w:tcPr>
            <w:tcW w:w="521"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324057C5">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eastAsia="SimSun" w:cs="Calibri"/>
                <w:i w:val="0"/>
                <w:iCs w:val="0"/>
                <w:color w:val="000000"/>
                <w:kern w:val="0"/>
                <w:sz w:val="16"/>
                <w:szCs w:val="16"/>
                <w:u w:val="none"/>
                <w:lang w:val="hr-HR" w:eastAsia="zh-CN" w:bidi="ar"/>
              </w:rPr>
              <w:t>0</w:t>
            </w:r>
          </w:p>
        </w:tc>
        <w:tc>
          <w:tcPr>
            <w:tcW w:w="423"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7D29005C">
            <w:pPr>
              <w:jc w:val="both"/>
              <w:rPr>
                <w:rFonts w:hint="default" w:ascii="Calibri" w:hAnsi="Calibri" w:cs="Calibri"/>
                <w:i w:val="0"/>
                <w:iCs w:val="0"/>
                <w:color w:val="000000"/>
                <w:sz w:val="16"/>
                <w:szCs w:val="16"/>
                <w:u w:val="none"/>
                <w:lang w:val="hr-HR"/>
              </w:rPr>
            </w:pPr>
          </w:p>
        </w:tc>
        <w:tc>
          <w:tcPr>
            <w:tcW w:w="53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71E834F5">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0</w:t>
            </w:r>
          </w:p>
        </w:tc>
      </w:tr>
      <w:tr w14:paraId="44F31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3E3A888">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6.</w:t>
            </w:r>
          </w:p>
        </w:tc>
        <w:tc>
          <w:tcPr>
            <w:tcW w:w="332"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182F3714">
            <w:pPr>
              <w:rPr>
                <w:rFonts w:hint="default" w:ascii="Calibri" w:hAnsi="Calibri" w:cs="Calibri"/>
                <w:b/>
                <w:bCs/>
                <w:i w:val="0"/>
                <w:iCs w:val="0"/>
                <w:color w:val="000000"/>
                <w:sz w:val="16"/>
                <w:szCs w:val="16"/>
                <w:u w:val="none"/>
              </w:rPr>
            </w:pPr>
          </w:p>
        </w:tc>
        <w:tc>
          <w:tcPr>
            <w:tcW w:w="226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4734C9A5">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Preneseni prihod iz prethodne godine</w:t>
            </w:r>
          </w:p>
        </w:tc>
        <w:tc>
          <w:tcPr>
            <w:tcW w:w="72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0DC0FA3E">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802,57</w:t>
            </w:r>
          </w:p>
        </w:tc>
        <w:tc>
          <w:tcPr>
            <w:tcW w:w="521"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17D8D931">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900,00</w:t>
            </w:r>
          </w:p>
        </w:tc>
        <w:tc>
          <w:tcPr>
            <w:tcW w:w="423"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D7C2BF0">
            <w:pPr>
              <w:keepNext w:val="0"/>
              <w:keepLines w:val="0"/>
              <w:widowControl/>
              <w:suppressLineNumbers w:val="0"/>
              <w:jc w:val="center"/>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0,82</w:t>
            </w:r>
          </w:p>
        </w:tc>
        <w:tc>
          <w:tcPr>
            <w:tcW w:w="53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72DBEA6C">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112,14</w:t>
            </w:r>
          </w:p>
        </w:tc>
      </w:tr>
      <w:tr w14:paraId="06C37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nil"/>
              <w:right w:val="single" w:color="000000" w:sz="2" w:space="0"/>
            </w:tcBorders>
            <w:shd w:val="clear" w:color="auto" w:fill="DDEBF7"/>
            <w:noWrap/>
            <w:vAlign w:val="center"/>
          </w:tcPr>
          <w:p w14:paraId="017EF853">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7.</w:t>
            </w:r>
          </w:p>
        </w:tc>
        <w:tc>
          <w:tcPr>
            <w:tcW w:w="332" w:type="pct"/>
            <w:tcBorders>
              <w:top w:val="single" w:color="000000" w:sz="2" w:space="0"/>
              <w:left w:val="single" w:color="000000" w:sz="2" w:space="0"/>
              <w:bottom w:val="nil"/>
              <w:right w:val="single" w:color="000000" w:sz="2" w:space="0"/>
            </w:tcBorders>
            <w:shd w:val="clear" w:color="auto" w:fill="DDEBF7"/>
            <w:noWrap/>
            <w:vAlign w:val="center"/>
          </w:tcPr>
          <w:p w14:paraId="76A149CC">
            <w:pPr>
              <w:rPr>
                <w:rFonts w:hint="default" w:ascii="Calibri" w:hAnsi="Calibri" w:cs="Calibri"/>
                <w:b/>
                <w:bCs/>
                <w:i w:val="0"/>
                <w:iCs w:val="0"/>
                <w:color w:val="000000"/>
                <w:sz w:val="16"/>
                <w:szCs w:val="16"/>
                <w:u w:val="none"/>
              </w:rPr>
            </w:pPr>
          </w:p>
        </w:tc>
        <w:tc>
          <w:tcPr>
            <w:tcW w:w="2265" w:type="pct"/>
            <w:tcBorders>
              <w:top w:val="single" w:color="000000" w:sz="2" w:space="0"/>
              <w:left w:val="single" w:color="000000" w:sz="2" w:space="0"/>
              <w:bottom w:val="nil"/>
              <w:right w:val="single" w:color="000000" w:sz="2" w:space="0"/>
            </w:tcBorders>
            <w:shd w:val="clear" w:color="auto" w:fill="DDEBF7"/>
            <w:noWrap/>
            <w:vAlign w:val="center"/>
          </w:tcPr>
          <w:p w14:paraId="2474509C">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Ostali prihodi</w:t>
            </w:r>
          </w:p>
        </w:tc>
        <w:tc>
          <w:tcPr>
            <w:tcW w:w="725" w:type="pct"/>
            <w:tcBorders>
              <w:top w:val="single" w:color="000000" w:sz="2" w:space="0"/>
              <w:left w:val="single" w:color="000000" w:sz="2" w:space="0"/>
              <w:bottom w:val="nil"/>
              <w:right w:val="single" w:color="000000" w:sz="2" w:space="0"/>
            </w:tcBorders>
            <w:shd w:val="clear" w:color="auto" w:fill="DDEBF7"/>
            <w:noWrap/>
            <w:vAlign w:val="center"/>
          </w:tcPr>
          <w:p w14:paraId="58644CC0">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0</w:t>
            </w:r>
          </w:p>
        </w:tc>
        <w:tc>
          <w:tcPr>
            <w:tcW w:w="521" w:type="pct"/>
            <w:tcBorders>
              <w:top w:val="single" w:color="000000" w:sz="2" w:space="0"/>
              <w:left w:val="single" w:color="000000" w:sz="2" w:space="0"/>
              <w:bottom w:val="nil"/>
              <w:right w:val="single" w:color="000000" w:sz="2" w:space="0"/>
            </w:tcBorders>
            <w:shd w:val="clear" w:color="auto" w:fill="DDEBF7"/>
            <w:noWrap/>
            <w:vAlign w:val="center"/>
          </w:tcPr>
          <w:p w14:paraId="1A560707">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0</w:t>
            </w:r>
          </w:p>
        </w:tc>
        <w:tc>
          <w:tcPr>
            <w:tcW w:w="423" w:type="pct"/>
            <w:tcBorders>
              <w:top w:val="single" w:color="000000" w:sz="2" w:space="0"/>
              <w:left w:val="single" w:color="000000" w:sz="2" w:space="0"/>
              <w:bottom w:val="nil"/>
              <w:right w:val="single" w:color="000000" w:sz="2" w:space="0"/>
            </w:tcBorders>
            <w:shd w:val="clear" w:color="auto" w:fill="DDEBF7"/>
            <w:noWrap/>
            <w:vAlign w:val="center"/>
          </w:tcPr>
          <w:p w14:paraId="17494A64">
            <w:pPr>
              <w:keepNext w:val="0"/>
              <w:keepLines w:val="0"/>
              <w:widowControl/>
              <w:suppressLineNumbers w:val="0"/>
              <w:jc w:val="center"/>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0</w:t>
            </w:r>
          </w:p>
        </w:tc>
        <w:tc>
          <w:tcPr>
            <w:tcW w:w="535" w:type="pct"/>
            <w:tcBorders>
              <w:top w:val="single" w:color="000000" w:sz="2" w:space="0"/>
              <w:left w:val="single" w:color="000000" w:sz="2" w:space="0"/>
              <w:bottom w:val="nil"/>
              <w:right w:val="single" w:color="000000" w:sz="2" w:space="0"/>
            </w:tcBorders>
            <w:shd w:val="clear" w:color="auto" w:fill="DDEBF7"/>
            <w:noWrap/>
            <w:vAlign w:val="center"/>
          </w:tcPr>
          <w:p w14:paraId="1E283317">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0</w:t>
            </w:r>
          </w:p>
        </w:tc>
      </w:tr>
      <w:tr w14:paraId="203A1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9" w:type="pct"/>
            <w:gridSpan w:val="2"/>
            <w:tcBorders>
              <w:top w:val="single" w:color="000000" w:sz="2" w:space="0"/>
              <w:left w:val="single" w:color="000000" w:sz="2" w:space="0"/>
              <w:bottom w:val="single" w:color="000000" w:sz="2" w:space="0"/>
              <w:right w:val="single" w:color="000000" w:sz="2" w:space="0"/>
            </w:tcBorders>
            <w:shd w:val="clear" w:color="auto" w:fill="003764"/>
            <w:vAlign w:val="center"/>
          </w:tcPr>
          <w:p w14:paraId="6206732B">
            <w:pPr>
              <w:rPr>
                <w:rFonts w:hint="default" w:ascii="Calibri" w:hAnsi="Calibri" w:cs="Calibri"/>
                <w:b/>
                <w:bCs/>
                <w:i w:val="0"/>
                <w:iCs w:val="0"/>
                <w:color w:val="FFFFFF"/>
                <w:sz w:val="16"/>
                <w:szCs w:val="16"/>
                <w:u w:val="none"/>
              </w:rPr>
            </w:pPr>
          </w:p>
        </w:tc>
        <w:tc>
          <w:tcPr>
            <w:tcW w:w="2265" w:type="pct"/>
            <w:tcBorders>
              <w:top w:val="single" w:color="000000" w:sz="2" w:space="0"/>
              <w:left w:val="single" w:color="000000" w:sz="2" w:space="0"/>
              <w:bottom w:val="single" w:color="000000" w:sz="2" w:space="0"/>
              <w:right w:val="single" w:color="000000" w:sz="2" w:space="0"/>
            </w:tcBorders>
            <w:shd w:val="clear" w:color="auto" w:fill="003764"/>
            <w:vAlign w:val="center"/>
          </w:tcPr>
          <w:p w14:paraId="1B246EEB">
            <w:pPr>
              <w:keepNext w:val="0"/>
              <w:keepLines w:val="0"/>
              <w:widowControl/>
              <w:suppressLineNumbers w:val="0"/>
              <w:jc w:val="left"/>
              <w:textAlignment w:val="center"/>
              <w:rPr>
                <w:rFonts w:hint="default" w:ascii="Calibri" w:hAnsi="Calibri" w:cs="Calibri"/>
                <w:b/>
                <w:bCs/>
                <w:i w:val="0"/>
                <w:iCs w:val="0"/>
                <w:color w:val="FFFFFF"/>
                <w:sz w:val="16"/>
                <w:szCs w:val="16"/>
                <w:u w:val="none"/>
              </w:rPr>
            </w:pPr>
            <w:r>
              <w:rPr>
                <w:rFonts w:hint="default" w:ascii="Calibri" w:hAnsi="Calibri" w:eastAsia="SimSun" w:cs="Calibri"/>
                <w:b/>
                <w:bCs/>
                <w:i w:val="0"/>
                <w:iCs w:val="0"/>
                <w:color w:val="FFFFFF"/>
                <w:kern w:val="0"/>
                <w:sz w:val="16"/>
                <w:szCs w:val="16"/>
                <w:u w:val="none"/>
                <w:lang w:val="en-US" w:eastAsia="zh-CN" w:bidi="ar"/>
              </w:rPr>
              <w:t xml:space="preserve">SVEUKUPNO </w:t>
            </w:r>
          </w:p>
        </w:tc>
        <w:tc>
          <w:tcPr>
            <w:tcW w:w="725" w:type="pct"/>
            <w:tcBorders>
              <w:top w:val="single" w:color="000000" w:sz="2" w:space="0"/>
              <w:left w:val="single" w:color="000000" w:sz="2" w:space="0"/>
              <w:bottom w:val="single" w:color="000000" w:sz="2" w:space="0"/>
              <w:right w:val="single" w:color="000000" w:sz="2" w:space="0"/>
            </w:tcBorders>
            <w:shd w:val="clear" w:color="auto" w:fill="003764"/>
            <w:noWrap/>
            <w:vAlign w:val="center"/>
          </w:tcPr>
          <w:p w14:paraId="36601FF9">
            <w:pPr>
              <w:keepNext w:val="0"/>
              <w:keepLines w:val="0"/>
              <w:widowControl/>
              <w:suppressLineNumbers w:val="0"/>
              <w:jc w:val="right"/>
              <w:textAlignment w:val="center"/>
              <w:rPr>
                <w:rFonts w:hint="default" w:ascii="Calibri" w:hAnsi="Calibri" w:cs="Calibri"/>
                <w:b/>
                <w:bCs/>
                <w:i w:val="0"/>
                <w:iCs w:val="0"/>
                <w:color w:val="FFFFFF"/>
                <w:sz w:val="16"/>
                <w:szCs w:val="16"/>
                <w:u w:val="none"/>
                <w:lang w:val="hr-HR"/>
              </w:rPr>
            </w:pPr>
            <w:r>
              <w:rPr>
                <w:rFonts w:hint="default" w:cs="Calibri"/>
                <w:b/>
                <w:bCs/>
                <w:i w:val="0"/>
                <w:iCs w:val="0"/>
                <w:color w:val="FFFFFF"/>
                <w:sz w:val="16"/>
                <w:szCs w:val="16"/>
                <w:u w:val="none"/>
                <w:lang w:val="hr-HR"/>
              </w:rPr>
              <w:t>97.529,21</w:t>
            </w:r>
          </w:p>
        </w:tc>
        <w:tc>
          <w:tcPr>
            <w:tcW w:w="521" w:type="pct"/>
            <w:tcBorders>
              <w:top w:val="single" w:color="000000" w:sz="2" w:space="0"/>
              <w:left w:val="single" w:color="000000" w:sz="2" w:space="0"/>
              <w:bottom w:val="single" w:color="000000" w:sz="2" w:space="0"/>
              <w:right w:val="single" w:color="000000" w:sz="2" w:space="0"/>
            </w:tcBorders>
            <w:shd w:val="clear" w:color="auto" w:fill="003764"/>
            <w:noWrap/>
            <w:vAlign w:val="center"/>
          </w:tcPr>
          <w:p w14:paraId="637FF0CC">
            <w:pPr>
              <w:keepNext w:val="0"/>
              <w:keepLines w:val="0"/>
              <w:widowControl/>
              <w:suppressLineNumbers w:val="0"/>
              <w:jc w:val="center"/>
              <w:textAlignment w:val="center"/>
              <w:rPr>
                <w:rFonts w:hint="default" w:ascii="Calibri" w:hAnsi="Calibri" w:cs="Calibri"/>
                <w:b/>
                <w:bCs/>
                <w:i w:val="0"/>
                <w:iCs w:val="0"/>
                <w:color w:val="FFFFFF"/>
                <w:sz w:val="16"/>
                <w:szCs w:val="16"/>
                <w:u w:val="none"/>
                <w:lang w:val="hr-HR"/>
              </w:rPr>
            </w:pPr>
            <w:r>
              <w:rPr>
                <w:rFonts w:hint="default" w:cs="Calibri"/>
                <w:b/>
                <w:bCs/>
                <w:i w:val="0"/>
                <w:iCs w:val="0"/>
                <w:color w:val="FFFFFF"/>
                <w:sz w:val="16"/>
                <w:szCs w:val="16"/>
                <w:u w:val="none"/>
                <w:lang w:val="hr-HR"/>
              </w:rPr>
              <w:t>110.000,00</w:t>
            </w:r>
          </w:p>
        </w:tc>
        <w:tc>
          <w:tcPr>
            <w:tcW w:w="423" w:type="pct"/>
            <w:tcBorders>
              <w:top w:val="single" w:color="000000" w:sz="2" w:space="0"/>
              <w:left w:val="single" w:color="000000" w:sz="2" w:space="0"/>
              <w:bottom w:val="single" w:color="000000" w:sz="2" w:space="0"/>
              <w:right w:val="single" w:color="000000" w:sz="2" w:space="0"/>
            </w:tcBorders>
            <w:shd w:val="clear" w:color="auto" w:fill="003764"/>
            <w:noWrap/>
            <w:vAlign w:val="center"/>
          </w:tcPr>
          <w:p w14:paraId="2BD9DB5B">
            <w:pPr>
              <w:keepNext w:val="0"/>
              <w:keepLines w:val="0"/>
              <w:widowControl/>
              <w:suppressLineNumbers w:val="0"/>
              <w:jc w:val="right"/>
              <w:textAlignment w:val="center"/>
              <w:rPr>
                <w:rFonts w:hint="default" w:ascii="Calibri" w:hAnsi="Calibri" w:cs="Calibri"/>
                <w:b/>
                <w:bCs/>
                <w:i w:val="0"/>
                <w:iCs w:val="0"/>
                <w:color w:val="FFFFFF"/>
                <w:sz w:val="16"/>
                <w:szCs w:val="16"/>
                <w:u w:val="none"/>
                <w:lang w:val="hr-HR"/>
              </w:rPr>
            </w:pPr>
          </w:p>
        </w:tc>
        <w:tc>
          <w:tcPr>
            <w:tcW w:w="535" w:type="pct"/>
            <w:tcBorders>
              <w:top w:val="single" w:color="000000" w:sz="2" w:space="0"/>
              <w:left w:val="single" w:color="000000" w:sz="2" w:space="0"/>
              <w:bottom w:val="single" w:color="000000" w:sz="2" w:space="0"/>
              <w:right w:val="single" w:color="000000" w:sz="2" w:space="0"/>
            </w:tcBorders>
            <w:shd w:val="clear" w:color="auto" w:fill="003764"/>
            <w:noWrap/>
            <w:vAlign w:val="center"/>
          </w:tcPr>
          <w:p w14:paraId="57CDD0E1">
            <w:pPr>
              <w:keepNext w:val="0"/>
              <w:keepLines w:val="0"/>
              <w:widowControl/>
              <w:suppressLineNumbers w:val="0"/>
              <w:jc w:val="right"/>
              <w:textAlignment w:val="center"/>
              <w:rPr>
                <w:rFonts w:hint="default" w:ascii="Calibri" w:hAnsi="Calibri" w:cs="Calibri"/>
                <w:b/>
                <w:bCs/>
                <w:i w:val="0"/>
                <w:iCs w:val="0"/>
                <w:color w:val="FFFFFF"/>
                <w:sz w:val="16"/>
                <w:szCs w:val="16"/>
                <w:u w:val="none"/>
              </w:rPr>
            </w:pPr>
          </w:p>
        </w:tc>
      </w:tr>
      <w:tr w14:paraId="73DED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 w:type="pct"/>
            <w:vMerge w:val="restart"/>
            <w:tcBorders>
              <w:top w:val="nil"/>
              <w:left w:val="single" w:color="000000" w:sz="2" w:space="0"/>
              <w:bottom w:val="single" w:color="000000" w:sz="2" w:space="0"/>
              <w:right w:val="single" w:color="000000" w:sz="2" w:space="0"/>
            </w:tcBorders>
            <w:shd w:val="clear" w:color="auto" w:fill="DDEBF7"/>
            <w:vAlign w:val="center"/>
          </w:tcPr>
          <w:p w14:paraId="7C8D0671">
            <w:pPr>
              <w:rPr>
                <w:rFonts w:hint="default" w:ascii="Calibri" w:hAnsi="Calibri" w:cs="Calibri"/>
                <w:b/>
                <w:bCs/>
                <w:i w:val="0"/>
                <w:iCs w:val="0"/>
                <w:color w:val="000000"/>
                <w:sz w:val="16"/>
                <w:szCs w:val="16"/>
                <w:u w:val="none"/>
              </w:rPr>
            </w:pPr>
          </w:p>
        </w:tc>
        <w:tc>
          <w:tcPr>
            <w:tcW w:w="332" w:type="pct"/>
            <w:vMerge w:val="restart"/>
            <w:tcBorders>
              <w:top w:val="nil"/>
              <w:left w:val="single" w:color="000000" w:sz="2" w:space="0"/>
              <w:bottom w:val="single" w:color="000000" w:sz="2" w:space="0"/>
              <w:right w:val="single" w:color="000000" w:sz="2" w:space="0"/>
            </w:tcBorders>
            <w:shd w:val="clear" w:color="auto" w:fill="DDEBF7"/>
            <w:vAlign w:val="center"/>
          </w:tcPr>
          <w:p w14:paraId="45F67540">
            <w:pPr>
              <w:rPr>
                <w:rFonts w:hint="default" w:ascii="Calibri" w:hAnsi="Calibri" w:cs="Calibri"/>
                <w:b/>
                <w:bCs/>
                <w:i w:val="0"/>
                <w:iCs w:val="0"/>
                <w:color w:val="000000"/>
                <w:sz w:val="16"/>
                <w:szCs w:val="16"/>
                <w:u w:val="none"/>
              </w:rPr>
            </w:pPr>
          </w:p>
        </w:tc>
        <w:tc>
          <w:tcPr>
            <w:tcW w:w="2265" w:type="pct"/>
            <w:vMerge w:val="restart"/>
            <w:tcBorders>
              <w:top w:val="nil"/>
              <w:left w:val="single" w:color="000000" w:sz="2" w:space="0"/>
              <w:bottom w:val="single" w:color="000000" w:sz="2" w:space="0"/>
              <w:right w:val="single" w:color="000000" w:sz="2" w:space="0"/>
            </w:tcBorders>
            <w:shd w:val="clear" w:color="auto" w:fill="DDEBF7"/>
            <w:vAlign w:val="center"/>
          </w:tcPr>
          <w:p w14:paraId="4CB1144E">
            <w:pPr>
              <w:keepNext w:val="0"/>
              <w:keepLines w:val="0"/>
              <w:widowControl/>
              <w:suppressLineNumbers w:val="0"/>
              <w:jc w:val="center"/>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AKTIVNOSTI</w:t>
            </w:r>
          </w:p>
        </w:tc>
        <w:tc>
          <w:tcPr>
            <w:tcW w:w="725" w:type="pct"/>
            <w:vMerge w:val="restart"/>
            <w:tcBorders>
              <w:top w:val="nil"/>
              <w:left w:val="single" w:color="000000" w:sz="2" w:space="0"/>
              <w:bottom w:val="single" w:color="000000" w:sz="2" w:space="0"/>
              <w:right w:val="single" w:color="000000" w:sz="2" w:space="0"/>
            </w:tcBorders>
            <w:shd w:val="clear" w:color="auto" w:fill="DDEBF7"/>
            <w:vAlign w:val="center"/>
          </w:tcPr>
          <w:p w14:paraId="3288AB7D">
            <w:pPr>
              <w:keepNext w:val="0"/>
              <w:keepLines w:val="0"/>
              <w:widowControl/>
              <w:suppressLineNumbers w:val="0"/>
              <w:jc w:val="center"/>
              <w:textAlignment w:val="center"/>
              <w:rPr>
                <w:rFonts w:hint="default" w:ascii="Calibri" w:hAnsi="Calibri" w:cs="Calibri"/>
                <w:b/>
                <w:bCs/>
                <w:i w:val="0"/>
                <w:iCs w:val="0"/>
                <w:color w:val="000000"/>
                <w:sz w:val="16"/>
                <w:szCs w:val="16"/>
                <w:u w:val="none"/>
                <w:lang w:val="hr-HR"/>
              </w:rPr>
            </w:pPr>
            <w:r>
              <w:rPr>
                <w:rFonts w:hint="default" w:ascii="Calibri" w:hAnsi="Calibri" w:eastAsia="SimSun" w:cs="Calibri"/>
                <w:b/>
                <w:bCs/>
                <w:i w:val="0"/>
                <w:iCs w:val="0"/>
                <w:color w:val="000000"/>
                <w:kern w:val="0"/>
                <w:sz w:val="16"/>
                <w:szCs w:val="16"/>
                <w:u w:val="none"/>
                <w:lang w:val="hr-HR" w:eastAsia="zh-CN" w:bidi="ar"/>
              </w:rPr>
              <w:t>Plan/rebalans 202</w:t>
            </w:r>
            <w:r>
              <w:rPr>
                <w:rFonts w:hint="default" w:eastAsia="SimSun" w:cs="Calibri"/>
                <w:b/>
                <w:bCs/>
                <w:i w:val="0"/>
                <w:iCs w:val="0"/>
                <w:color w:val="000000"/>
                <w:kern w:val="0"/>
                <w:sz w:val="16"/>
                <w:szCs w:val="16"/>
                <w:u w:val="none"/>
                <w:lang w:val="hr-HR" w:eastAsia="zh-CN" w:bidi="ar"/>
              </w:rPr>
              <w:t>4</w:t>
            </w:r>
            <w:r>
              <w:rPr>
                <w:rFonts w:hint="default" w:ascii="Calibri" w:hAnsi="Calibri" w:eastAsia="SimSun" w:cs="Calibri"/>
                <w:b/>
                <w:bCs/>
                <w:i w:val="0"/>
                <w:iCs w:val="0"/>
                <w:color w:val="000000"/>
                <w:kern w:val="0"/>
                <w:sz w:val="16"/>
                <w:szCs w:val="16"/>
                <w:u w:val="none"/>
                <w:lang w:val="hr-HR" w:eastAsia="zh-CN" w:bidi="ar"/>
              </w:rPr>
              <w:t>.</w:t>
            </w:r>
          </w:p>
        </w:tc>
        <w:tc>
          <w:tcPr>
            <w:tcW w:w="521" w:type="pct"/>
            <w:vMerge w:val="restart"/>
            <w:tcBorders>
              <w:top w:val="nil"/>
              <w:left w:val="single" w:color="000000" w:sz="2" w:space="0"/>
              <w:bottom w:val="single" w:color="000000" w:sz="2" w:space="0"/>
              <w:right w:val="single" w:color="000000" w:sz="2" w:space="0"/>
            </w:tcBorders>
            <w:shd w:val="clear" w:color="auto" w:fill="DDEBF7"/>
            <w:vAlign w:val="center"/>
          </w:tcPr>
          <w:p w14:paraId="239FAF50">
            <w:pPr>
              <w:keepNext w:val="0"/>
              <w:keepLines w:val="0"/>
              <w:widowControl/>
              <w:suppressLineNumbers w:val="0"/>
              <w:jc w:val="center"/>
              <w:textAlignment w:val="center"/>
              <w:rPr>
                <w:rFonts w:hint="default" w:ascii="Calibri" w:hAnsi="Calibri" w:cs="Calibri"/>
                <w:b/>
                <w:bCs/>
                <w:i w:val="0"/>
                <w:iCs w:val="0"/>
                <w:color w:val="000000"/>
                <w:sz w:val="16"/>
                <w:szCs w:val="16"/>
                <w:u w:val="none"/>
                <w:lang w:val="hr-HR"/>
              </w:rPr>
            </w:pPr>
            <w:r>
              <w:rPr>
                <w:rFonts w:hint="default" w:ascii="Calibri" w:hAnsi="Calibri" w:eastAsia="SimSun" w:cs="Calibri"/>
                <w:b/>
                <w:bCs/>
                <w:i w:val="0"/>
                <w:iCs w:val="0"/>
                <w:color w:val="000000"/>
                <w:kern w:val="0"/>
                <w:sz w:val="16"/>
                <w:szCs w:val="16"/>
                <w:u w:val="none"/>
                <w:lang w:val="hr-HR" w:eastAsia="zh-CN" w:bidi="ar"/>
              </w:rPr>
              <w:t>Plan 202</w:t>
            </w:r>
            <w:r>
              <w:rPr>
                <w:rFonts w:hint="default" w:eastAsia="SimSun" w:cs="Calibri"/>
                <w:b/>
                <w:bCs/>
                <w:i w:val="0"/>
                <w:iCs w:val="0"/>
                <w:color w:val="000000"/>
                <w:kern w:val="0"/>
                <w:sz w:val="16"/>
                <w:szCs w:val="16"/>
                <w:u w:val="none"/>
                <w:lang w:val="hr-HR" w:eastAsia="zh-CN" w:bidi="ar"/>
              </w:rPr>
              <w:t>5</w:t>
            </w:r>
            <w:r>
              <w:rPr>
                <w:rFonts w:hint="default" w:ascii="Calibri" w:hAnsi="Calibri" w:eastAsia="SimSun" w:cs="Calibri"/>
                <w:b/>
                <w:bCs/>
                <w:i w:val="0"/>
                <w:iCs w:val="0"/>
                <w:color w:val="000000"/>
                <w:kern w:val="0"/>
                <w:sz w:val="16"/>
                <w:szCs w:val="16"/>
                <w:u w:val="none"/>
                <w:lang w:val="hr-HR" w:eastAsia="zh-CN" w:bidi="ar"/>
              </w:rPr>
              <w:t>.</w:t>
            </w:r>
          </w:p>
        </w:tc>
        <w:tc>
          <w:tcPr>
            <w:tcW w:w="423" w:type="pct"/>
            <w:vMerge w:val="restart"/>
            <w:tcBorders>
              <w:top w:val="nil"/>
              <w:left w:val="single" w:color="000000" w:sz="2" w:space="0"/>
              <w:bottom w:val="single" w:color="000000" w:sz="2" w:space="0"/>
              <w:right w:val="single" w:color="000000" w:sz="2" w:space="0"/>
            </w:tcBorders>
            <w:shd w:val="clear" w:color="auto" w:fill="DDEBF7"/>
            <w:vAlign w:val="center"/>
          </w:tcPr>
          <w:p w14:paraId="2034FDBF">
            <w:pPr>
              <w:keepNext w:val="0"/>
              <w:keepLines w:val="0"/>
              <w:widowControl/>
              <w:suppressLineNumbers w:val="0"/>
              <w:jc w:val="center"/>
              <w:textAlignment w:val="center"/>
              <w:rPr>
                <w:rFonts w:hint="default" w:ascii="Calibri" w:hAnsi="Calibri" w:cs="Calibri"/>
                <w:b/>
                <w:bCs/>
                <w:i w:val="0"/>
                <w:iCs w:val="0"/>
                <w:color w:val="000000"/>
                <w:sz w:val="16"/>
                <w:szCs w:val="16"/>
                <w:u w:val="none"/>
                <w:lang w:val="hr-HR"/>
              </w:rPr>
            </w:pPr>
            <w:r>
              <w:rPr>
                <w:rFonts w:hint="default" w:ascii="Calibri" w:hAnsi="Calibri" w:eastAsia="SimSun" w:cs="Calibri"/>
                <w:b/>
                <w:bCs/>
                <w:i w:val="0"/>
                <w:iCs w:val="0"/>
                <w:color w:val="000000"/>
                <w:kern w:val="0"/>
                <w:sz w:val="16"/>
                <w:szCs w:val="16"/>
                <w:u w:val="none"/>
                <w:lang w:val="hr-HR" w:eastAsia="zh-CN" w:bidi="ar"/>
              </w:rPr>
              <w:t>Udio % 202</w:t>
            </w:r>
            <w:r>
              <w:rPr>
                <w:rFonts w:hint="default" w:eastAsia="SimSun" w:cs="Calibri"/>
                <w:b/>
                <w:bCs/>
                <w:i w:val="0"/>
                <w:iCs w:val="0"/>
                <w:color w:val="000000"/>
                <w:kern w:val="0"/>
                <w:sz w:val="16"/>
                <w:szCs w:val="16"/>
                <w:u w:val="none"/>
                <w:lang w:val="hr-HR" w:eastAsia="zh-CN" w:bidi="ar"/>
              </w:rPr>
              <w:t>5</w:t>
            </w:r>
            <w:r>
              <w:rPr>
                <w:rFonts w:hint="default" w:ascii="Calibri" w:hAnsi="Calibri" w:eastAsia="SimSun" w:cs="Calibri"/>
                <w:b/>
                <w:bCs/>
                <w:i w:val="0"/>
                <w:iCs w:val="0"/>
                <w:color w:val="000000"/>
                <w:kern w:val="0"/>
                <w:sz w:val="16"/>
                <w:szCs w:val="16"/>
                <w:u w:val="none"/>
                <w:lang w:val="hr-HR" w:eastAsia="zh-CN" w:bidi="ar"/>
              </w:rPr>
              <w:t>.</w:t>
            </w:r>
          </w:p>
        </w:tc>
        <w:tc>
          <w:tcPr>
            <w:tcW w:w="535" w:type="pct"/>
            <w:tcBorders>
              <w:top w:val="nil"/>
              <w:left w:val="single" w:color="000000" w:sz="2" w:space="0"/>
              <w:bottom w:val="single" w:color="000000" w:sz="2" w:space="0"/>
              <w:right w:val="single" w:color="000000" w:sz="2" w:space="0"/>
            </w:tcBorders>
            <w:shd w:val="clear" w:color="auto" w:fill="DDEBF7"/>
            <w:vAlign w:val="center"/>
          </w:tcPr>
          <w:p w14:paraId="1BEFDAC6">
            <w:pPr>
              <w:keepNext w:val="0"/>
              <w:keepLines w:val="0"/>
              <w:widowControl/>
              <w:suppressLineNumbers w:val="0"/>
              <w:jc w:val="center"/>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 xml:space="preserve">indeks </w:t>
            </w:r>
          </w:p>
        </w:tc>
      </w:tr>
      <w:tr w14:paraId="09FDD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97" w:type="pct"/>
            <w:vMerge w:val="continue"/>
            <w:tcBorders>
              <w:top w:val="nil"/>
              <w:left w:val="single" w:color="000000" w:sz="2" w:space="0"/>
              <w:bottom w:val="single" w:color="000000" w:sz="2" w:space="0"/>
              <w:right w:val="single" w:color="000000" w:sz="2" w:space="0"/>
            </w:tcBorders>
            <w:shd w:val="clear" w:color="auto" w:fill="DDEBF7"/>
            <w:vAlign w:val="center"/>
          </w:tcPr>
          <w:p w14:paraId="1B6F97EB">
            <w:pPr>
              <w:rPr>
                <w:rFonts w:hint="default" w:ascii="Calibri" w:hAnsi="Calibri" w:cs="Calibri"/>
                <w:b/>
                <w:bCs/>
                <w:i w:val="0"/>
                <w:iCs w:val="0"/>
                <w:color w:val="000000"/>
                <w:sz w:val="16"/>
                <w:szCs w:val="16"/>
                <w:u w:val="none"/>
              </w:rPr>
            </w:pPr>
          </w:p>
        </w:tc>
        <w:tc>
          <w:tcPr>
            <w:tcW w:w="332" w:type="pct"/>
            <w:vMerge w:val="continue"/>
            <w:tcBorders>
              <w:top w:val="nil"/>
              <w:left w:val="single" w:color="000000" w:sz="2" w:space="0"/>
              <w:bottom w:val="single" w:color="000000" w:sz="2" w:space="0"/>
              <w:right w:val="single" w:color="000000" w:sz="2" w:space="0"/>
            </w:tcBorders>
            <w:shd w:val="clear" w:color="auto" w:fill="DDEBF7"/>
            <w:vAlign w:val="center"/>
          </w:tcPr>
          <w:p w14:paraId="1F22CCA7">
            <w:pPr>
              <w:rPr>
                <w:rFonts w:hint="default" w:ascii="Calibri" w:hAnsi="Calibri" w:cs="Calibri"/>
                <w:b/>
                <w:bCs/>
                <w:i w:val="0"/>
                <w:iCs w:val="0"/>
                <w:color w:val="000000"/>
                <w:sz w:val="16"/>
                <w:szCs w:val="16"/>
                <w:u w:val="none"/>
              </w:rPr>
            </w:pPr>
          </w:p>
        </w:tc>
        <w:tc>
          <w:tcPr>
            <w:tcW w:w="2265" w:type="pct"/>
            <w:vMerge w:val="continue"/>
            <w:tcBorders>
              <w:top w:val="nil"/>
              <w:left w:val="single" w:color="000000" w:sz="2" w:space="0"/>
              <w:bottom w:val="single" w:color="000000" w:sz="2" w:space="0"/>
              <w:right w:val="single" w:color="000000" w:sz="2" w:space="0"/>
            </w:tcBorders>
            <w:shd w:val="clear" w:color="auto" w:fill="DDEBF7"/>
            <w:vAlign w:val="center"/>
          </w:tcPr>
          <w:p w14:paraId="51377F71">
            <w:pPr>
              <w:jc w:val="center"/>
              <w:rPr>
                <w:rFonts w:hint="default" w:ascii="Calibri" w:hAnsi="Calibri" w:cs="Calibri"/>
                <w:b/>
                <w:bCs/>
                <w:i w:val="0"/>
                <w:iCs w:val="0"/>
                <w:color w:val="000000"/>
                <w:sz w:val="16"/>
                <w:szCs w:val="16"/>
                <w:u w:val="none"/>
              </w:rPr>
            </w:pPr>
          </w:p>
        </w:tc>
        <w:tc>
          <w:tcPr>
            <w:tcW w:w="725" w:type="pct"/>
            <w:vMerge w:val="continue"/>
            <w:tcBorders>
              <w:top w:val="nil"/>
              <w:left w:val="single" w:color="000000" w:sz="2" w:space="0"/>
              <w:bottom w:val="single" w:color="000000" w:sz="2" w:space="0"/>
              <w:right w:val="single" w:color="000000" w:sz="2" w:space="0"/>
            </w:tcBorders>
            <w:shd w:val="clear" w:color="auto" w:fill="DDEBF7"/>
            <w:vAlign w:val="center"/>
          </w:tcPr>
          <w:p w14:paraId="09E9A01E">
            <w:pPr>
              <w:jc w:val="center"/>
              <w:rPr>
                <w:rFonts w:hint="default" w:ascii="Calibri" w:hAnsi="Calibri" w:cs="Calibri"/>
                <w:b/>
                <w:bCs/>
                <w:i w:val="0"/>
                <w:iCs w:val="0"/>
                <w:color w:val="000000"/>
                <w:sz w:val="16"/>
                <w:szCs w:val="16"/>
                <w:u w:val="none"/>
              </w:rPr>
            </w:pPr>
          </w:p>
        </w:tc>
        <w:tc>
          <w:tcPr>
            <w:tcW w:w="521" w:type="pct"/>
            <w:vMerge w:val="continue"/>
            <w:tcBorders>
              <w:top w:val="nil"/>
              <w:left w:val="single" w:color="000000" w:sz="2" w:space="0"/>
              <w:bottom w:val="single" w:color="000000" w:sz="2" w:space="0"/>
              <w:right w:val="single" w:color="000000" w:sz="2" w:space="0"/>
            </w:tcBorders>
            <w:shd w:val="clear" w:color="auto" w:fill="DDEBF7"/>
            <w:vAlign w:val="center"/>
          </w:tcPr>
          <w:p w14:paraId="5E931D88">
            <w:pPr>
              <w:jc w:val="center"/>
              <w:rPr>
                <w:rFonts w:hint="default" w:ascii="Calibri" w:hAnsi="Calibri" w:cs="Calibri"/>
                <w:b/>
                <w:bCs/>
                <w:i w:val="0"/>
                <w:iCs w:val="0"/>
                <w:color w:val="000000"/>
                <w:sz w:val="16"/>
                <w:szCs w:val="16"/>
                <w:u w:val="none"/>
              </w:rPr>
            </w:pPr>
          </w:p>
        </w:tc>
        <w:tc>
          <w:tcPr>
            <w:tcW w:w="423" w:type="pct"/>
            <w:vMerge w:val="continue"/>
            <w:tcBorders>
              <w:top w:val="nil"/>
              <w:left w:val="single" w:color="000000" w:sz="2" w:space="0"/>
              <w:bottom w:val="single" w:color="000000" w:sz="2" w:space="0"/>
              <w:right w:val="single" w:color="000000" w:sz="2" w:space="0"/>
            </w:tcBorders>
            <w:shd w:val="clear" w:color="auto" w:fill="DDEBF7"/>
            <w:vAlign w:val="center"/>
          </w:tcPr>
          <w:p w14:paraId="660FEE7A">
            <w:pPr>
              <w:jc w:val="center"/>
              <w:rPr>
                <w:rFonts w:hint="default" w:ascii="Calibri" w:hAnsi="Calibri" w:cs="Calibri"/>
                <w:b/>
                <w:bCs/>
                <w:i w:val="0"/>
                <w:iCs w:val="0"/>
                <w:color w:val="000000"/>
                <w:sz w:val="16"/>
                <w:szCs w:val="16"/>
                <w:u w:val="none"/>
              </w:rPr>
            </w:pPr>
          </w:p>
        </w:tc>
        <w:tc>
          <w:tcPr>
            <w:tcW w:w="535"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2C8CD8CC">
            <w:pPr>
              <w:keepNext w:val="0"/>
              <w:keepLines w:val="0"/>
              <w:widowControl/>
              <w:suppressLineNumbers w:val="0"/>
              <w:jc w:val="center"/>
              <w:textAlignment w:val="center"/>
              <w:rPr>
                <w:rFonts w:hint="default" w:ascii="Calibri" w:hAnsi="Calibri" w:cs="Calibri"/>
                <w:b/>
                <w:bCs/>
                <w:i w:val="0"/>
                <w:iCs w:val="0"/>
                <w:color w:val="000000"/>
                <w:sz w:val="16"/>
                <w:szCs w:val="16"/>
                <w:u w:val="none"/>
                <w:lang w:val="hr-HR"/>
              </w:rPr>
            </w:pPr>
            <w:r>
              <w:rPr>
                <w:rFonts w:hint="default" w:ascii="Calibri" w:hAnsi="Calibri" w:eastAsia="SimSun" w:cs="Calibri"/>
                <w:b/>
                <w:bCs/>
                <w:i w:val="0"/>
                <w:iCs w:val="0"/>
                <w:color w:val="000000"/>
                <w:kern w:val="0"/>
                <w:sz w:val="16"/>
                <w:szCs w:val="16"/>
                <w:u w:val="none"/>
                <w:lang w:val="hr-HR" w:eastAsia="zh-CN" w:bidi="ar"/>
              </w:rPr>
              <w:t>Plan 202</w:t>
            </w:r>
            <w:r>
              <w:rPr>
                <w:rFonts w:hint="default" w:eastAsia="SimSun" w:cs="Calibri"/>
                <w:b/>
                <w:bCs/>
                <w:i w:val="0"/>
                <w:iCs w:val="0"/>
                <w:color w:val="000000"/>
                <w:kern w:val="0"/>
                <w:sz w:val="16"/>
                <w:szCs w:val="16"/>
                <w:u w:val="none"/>
                <w:lang w:val="hr-HR" w:eastAsia="zh-CN" w:bidi="ar"/>
              </w:rPr>
              <w:t>5</w:t>
            </w:r>
            <w:r>
              <w:rPr>
                <w:rFonts w:hint="default" w:ascii="Calibri" w:hAnsi="Calibri" w:eastAsia="SimSun" w:cs="Calibri"/>
                <w:b/>
                <w:bCs/>
                <w:i w:val="0"/>
                <w:iCs w:val="0"/>
                <w:color w:val="000000"/>
                <w:kern w:val="0"/>
                <w:sz w:val="16"/>
                <w:szCs w:val="16"/>
                <w:u w:val="none"/>
                <w:lang w:val="hr-HR" w:eastAsia="zh-CN" w:bidi="ar"/>
              </w:rPr>
              <w:t>.</w:t>
            </w:r>
          </w:p>
        </w:tc>
      </w:tr>
      <w:tr w14:paraId="3D4CF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 w:hRule="atLeast"/>
        </w:trPr>
        <w:tc>
          <w:tcPr>
            <w:tcW w:w="197" w:type="pct"/>
            <w:vMerge w:val="continue"/>
            <w:tcBorders>
              <w:top w:val="nil"/>
              <w:left w:val="single" w:color="000000" w:sz="2" w:space="0"/>
              <w:bottom w:val="single" w:color="000000" w:sz="2" w:space="0"/>
              <w:right w:val="single" w:color="000000" w:sz="2" w:space="0"/>
            </w:tcBorders>
            <w:shd w:val="clear" w:color="auto" w:fill="DDEBF7"/>
            <w:vAlign w:val="center"/>
          </w:tcPr>
          <w:p w14:paraId="0FAD7D30">
            <w:pPr>
              <w:rPr>
                <w:rFonts w:hint="default" w:ascii="Calibri" w:hAnsi="Calibri" w:cs="Calibri"/>
                <w:b/>
                <w:bCs/>
                <w:i w:val="0"/>
                <w:iCs w:val="0"/>
                <w:color w:val="000000"/>
                <w:sz w:val="16"/>
                <w:szCs w:val="16"/>
                <w:u w:val="none"/>
              </w:rPr>
            </w:pPr>
          </w:p>
        </w:tc>
        <w:tc>
          <w:tcPr>
            <w:tcW w:w="332" w:type="pct"/>
            <w:vMerge w:val="continue"/>
            <w:tcBorders>
              <w:top w:val="nil"/>
              <w:left w:val="single" w:color="000000" w:sz="2" w:space="0"/>
              <w:bottom w:val="single" w:color="000000" w:sz="2" w:space="0"/>
              <w:right w:val="single" w:color="000000" w:sz="2" w:space="0"/>
            </w:tcBorders>
            <w:shd w:val="clear" w:color="auto" w:fill="DDEBF7"/>
            <w:vAlign w:val="center"/>
          </w:tcPr>
          <w:p w14:paraId="2B629EEC">
            <w:pPr>
              <w:rPr>
                <w:rFonts w:hint="default" w:ascii="Calibri" w:hAnsi="Calibri" w:cs="Calibri"/>
                <w:b/>
                <w:bCs/>
                <w:i w:val="0"/>
                <w:iCs w:val="0"/>
                <w:color w:val="000000"/>
                <w:sz w:val="16"/>
                <w:szCs w:val="16"/>
                <w:u w:val="none"/>
              </w:rPr>
            </w:pPr>
          </w:p>
        </w:tc>
        <w:tc>
          <w:tcPr>
            <w:tcW w:w="2265" w:type="pct"/>
            <w:vMerge w:val="continue"/>
            <w:tcBorders>
              <w:top w:val="nil"/>
              <w:left w:val="single" w:color="000000" w:sz="2" w:space="0"/>
              <w:bottom w:val="single" w:color="000000" w:sz="2" w:space="0"/>
              <w:right w:val="single" w:color="000000" w:sz="2" w:space="0"/>
            </w:tcBorders>
            <w:shd w:val="clear" w:color="auto" w:fill="DDEBF7"/>
            <w:vAlign w:val="center"/>
          </w:tcPr>
          <w:p w14:paraId="43FA763C">
            <w:pPr>
              <w:jc w:val="center"/>
              <w:rPr>
                <w:rFonts w:hint="default" w:ascii="Calibri" w:hAnsi="Calibri" w:cs="Calibri"/>
                <w:b/>
                <w:bCs/>
                <w:i w:val="0"/>
                <w:iCs w:val="0"/>
                <w:color w:val="000000"/>
                <w:sz w:val="16"/>
                <w:szCs w:val="16"/>
                <w:u w:val="none"/>
              </w:rPr>
            </w:pPr>
          </w:p>
        </w:tc>
        <w:tc>
          <w:tcPr>
            <w:tcW w:w="725" w:type="pct"/>
            <w:vMerge w:val="continue"/>
            <w:tcBorders>
              <w:top w:val="nil"/>
              <w:left w:val="single" w:color="000000" w:sz="2" w:space="0"/>
              <w:bottom w:val="single" w:color="000000" w:sz="2" w:space="0"/>
              <w:right w:val="single" w:color="000000" w:sz="2" w:space="0"/>
            </w:tcBorders>
            <w:shd w:val="clear" w:color="auto" w:fill="DDEBF7"/>
            <w:vAlign w:val="center"/>
          </w:tcPr>
          <w:p w14:paraId="460AC5BD">
            <w:pPr>
              <w:jc w:val="center"/>
              <w:rPr>
                <w:rFonts w:hint="default" w:ascii="Calibri" w:hAnsi="Calibri" w:cs="Calibri"/>
                <w:b/>
                <w:bCs/>
                <w:i w:val="0"/>
                <w:iCs w:val="0"/>
                <w:color w:val="000000"/>
                <w:sz w:val="16"/>
                <w:szCs w:val="16"/>
                <w:u w:val="none"/>
              </w:rPr>
            </w:pPr>
          </w:p>
        </w:tc>
        <w:tc>
          <w:tcPr>
            <w:tcW w:w="521" w:type="pct"/>
            <w:vMerge w:val="continue"/>
            <w:tcBorders>
              <w:top w:val="nil"/>
              <w:left w:val="single" w:color="000000" w:sz="2" w:space="0"/>
              <w:bottom w:val="single" w:color="000000" w:sz="2" w:space="0"/>
              <w:right w:val="single" w:color="000000" w:sz="2" w:space="0"/>
            </w:tcBorders>
            <w:shd w:val="clear" w:color="auto" w:fill="DDEBF7"/>
            <w:vAlign w:val="center"/>
          </w:tcPr>
          <w:p w14:paraId="2ED8A011">
            <w:pPr>
              <w:jc w:val="center"/>
              <w:rPr>
                <w:rFonts w:hint="default" w:ascii="Calibri" w:hAnsi="Calibri" w:cs="Calibri"/>
                <w:b/>
                <w:bCs/>
                <w:i w:val="0"/>
                <w:iCs w:val="0"/>
                <w:color w:val="000000"/>
                <w:sz w:val="16"/>
                <w:szCs w:val="16"/>
                <w:u w:val="none"/>
              </w:rPr>
            </w:pPr>
          </w:p>
        </w:tc>
        <w:tc>
          <w:tcPr>
            <w:tcW w:w="423" w:type="pct"/>
            <w:vMerge w:val="continue"/>
            <w:tcBorders>
              <w:top w:val="nil"/>
              <w:left w:val="single" w:color="000000" w:sz="2" w:space="0"/>
              <w:bottom w:val="single" w:color="000000" w:sz="2" w:space="0"/>
              <w:right w:val="single" w:color="000000" w:sz="2" w:space="0"/>
            </w:tcBorders>
            <w:shd w:val="clear" w:color="auto" w:fill="DDEBF7"/>
            <w:vAlign w:val="center"/>
          </w:tcPr>
          <w:p w14:paraId="659CD30B">
            <w:pPr>
              <w:jc w:val="center"/>
              <w:rPr>
                <w:rFonts w:hint="default" w:ascii="Calibri" w:hAnsi="Calibri" w:cs="Calibri"/>
                <w:b/>
                <w:bCs/>
                <w:i w:val="0"/>
                <w:iCs w:val="0"/>
                <w:color w:val="000000"/>
                <w:sz w:val="16"/>
                <w:szCs w:val="16"/>
                <w:u w:val="none"/>
              </w:rPr>
            </w:pPr>
          </w:p>
        </w:tc>
        <w:tc>
          <w:tcPr>
            <w:tcW w:w="535"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53BC3392">
            <w:pPr>
              <w:keepNext w:val="0"/>
              <w:keepLines w:val="0"/>
              <w:widowControl/>
              <w:suppressLineNumbers w:val="0"/>
              <w:jc w:val="center"/>
              <w:textAlignment w:val="center"/>
              <w:rPr>
                <w:rFonts w:hint="default" w:ascii="Calibri" w:hAnsi="Calibri" w:cs="Calibri"/>
                <w:b/>
                <w:bCs/>
                <w:i w:val="0"/>
                <w:iCs w:val="0"/>
                <w:color w:val="000000"/>
                <w:sz w:val="16"/>
                <w:szCs w:val="16"/>
                <w:u w:val="none"/>
                <w:lang w:val="hr-HR"/>
              </w:rPr>
            </w:pPr>
            <w:r>
              <w:rPr>
                <w:rFonts w:hint="default" w:ascii="Calibri" w:hAnsi="Calibri" w:eastAsia="SimSun" w:cs="Calibri"/>
                <w:b/>
                <w:bCs/>
                <w:i w:val="0"/>
                <w:iCs w:val="0"/>
                <w:color w:val="000000"/>
                <w:kern w:val="0"/>
                <w:sz w:val="16"/>
                <w:szCs w:val="16"/>
                <w:u w:val="none"/>
                <w:lang w:val="en-US" w:eastAsia="zh-CN" w:bidi="ar"/>
              </w:rPr>
              <w:t>/rebalans</w:t>
            </w:r>
            <w:r>
              <w:rPr>
                <w:rFonts w:hint="default" w:ascii="Calibri" w:hAnsi="Calibri" w:eastAsia="SimSun" w:cs="Calibri"/>
                <w:b/>
                <w:bCs/>
                <w:i w:val="0"/>
                <w:iCs w:val="0"/>
                <w:color w:val="000000"/>
                <w:kern w:val="0"/>
                <w:sz w:val="16"/>
                <w:szCs w:val="16"/>
                <w:u w:val="none"/>
                <w:lang w:val="hr-HR" w:eastAsia="zh-CN" w:bidi="ar"/>
              </w:rPr>
              <w:t xml:space="preserve"> 202</w:t>
            </w:r>
            <w:r>
              <w:rPr>
                <w:rFonts w:hint="default" w:eastAsia="SimSun" w:cs="Calibri"/>
                <w:b/>
                <w:bCs/>
                <w:i w:val="0"/>
                <w:iCs w:val="0"/>
                <w:color w:val="000000"/>
                <w:kern w:val="0"/>
                <w:sz w:val="16"/>
                <w:szCs w:val="16"/>
                <w:u w:val="none"/>
                <w:lang w:val="hr-HR" w:eastAsia="zh-CN" w:bidi="ar"/>
              </w:rPr>
              <w:t>4</w:t>
            </w:r>
            <w:r>
              <w:rPr>
                <w:rFonts w:hint="default" w:ascii="Calibri" w:hAnsi="Calibri" w:eastAsia="SimSun" w:cs="Calibri"/>
                <w:b/>
                <w:bCs/>
                <w:i w:val="0"/>
                <w:iCs w:val="0"/>
                <w:color w:val="000000"/>
                <w:kern w:val="0"/>
                <w:sz w:val="16"/>
                <w:szCs w:val="16"/>
                <w:u w:val="none"/>
                <w:lang w:val="hr-HR" w:eastAsia="zh-CN" w:bidi="ar"/>
              </w:rPr>
              <w:t>.</w:t>
            </w:r>
          </w:p>
        </w:tc>
      </w:tr>
      <w:tr w14:paraId="7DEB7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64546D12">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1.</w:t>
            </w:r>
          </w:p>
        </w:tc>
        <w:tc>
          <w:tcPr>
            <w:tcW w:w="332"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2D1F154F">
            <w:pPr>
              <w:rPr>
                <w:rFonts w:hint="default" w:ascii="Calibri" w:hAnsi="Calibri" w:cs="Calibri"/>
                <w:b/>
                <w:bCs/>
                <w:i w:val="0"/>
                <w:iCs w:val="0"/>
                <w:color w:val="000000"/>
                <w:sz w:val="16"/>
                <w:szCs w:val="16"/>
                <w:u w:val="none"/>
              </w:rPr>
            </w:pPr>
          </w:p>
        </w:tc>
        <w:tc>
          <w:tcPr>
            <w:tcW w:w="2265"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702AF5B1">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 xml:space="preserve">ISTRAŽIVANJE I STRATEŠKO PLANIRANJE </w:t>
            </w:r>
          </w:p>
        </w:tc>
        <w:tc>
          <w:tcPr>
            <w:tcW w:w="72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0FAC3C98">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21"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C87D08D">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12.000,00</w:t>
            </w:r>
          </w:p>
        </w:tc>
        <w:tc>
          <w:tcPr>
            <w:tcW w:w="423"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68E2CCF2">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eastAsia="SimSun" w:cs="Calibri"/>
                <w:i w:val="0"/>
                <w:iCs w:val="0"/>
                <w:color w:val="000000"/>
                <w:kern w:val="0"/>
                <w:sz w:val="16"/>
                <w:szCs w:val="16"/>
                <w:u w:val="none"/>
                <w:lang w:val="hr-HR" w:eastAsia="zh-CN" w:bidi="ar"/>
              </w:rPr>
              <w:t>15,48</w:t>
            </w:r>
          </w:p>
        </w:tc>
        <w:tc>
          <w:tcPr>
            <w:tcW w:w="53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2E824CE5">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w:t>
            </w:r>
          </w:p>
        </w:tc>
      </w:tr>
      <w:tr w14:paraId="367C6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608762C">
            <w:pPr>
              <w:rPr>
                <w:rFonts w:hint="default" w:ascii="Calibri" w:hAnsi="Calibri" w:cs="Calibri"/>
                <w:b/>
                <w:bCs/>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1AA3C42">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1.1.</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88687C9">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Izrada strateških/operativnih/komunikacijskih/akcijskih dokumenata</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E1516F">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647455">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12.000,00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A948D2">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5B6B08">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r>
      <w:tr w14:paraId="0FA35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FE31E3">
            <w:pPr>
              <w:rPr>
                <w:rFonts w:hint="default" w:ascii="Calibri" w:hAnsi="Calibri" w:cs="Calibri"/>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CEE9D83">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1.2.</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CFEA97C">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Istraživanje i analiza tržišta</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65C361">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932E91">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16D3F7">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CAA1E7">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r>
      <w:tr w14:paraId="7B16C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4FABA50">
            <w:pPr>
              <w:rPr>
                <w:rFonts w:hint="default" w:ascii="Calibri" w:hAnsi="Calibri" w:cs="Calibri"/>
                <w:b/>
                <w:bCs/>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5790B02">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1.3.</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DB54A9E">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Mjerenje učinkovitosti promotivnih aktivnosti</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653992">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C6F24C">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93DF94">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515DFD">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r>
      <w:tr w14:paraId="00250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066DB87E">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2.</w:t>
            </w:r>
          </w:p>
        </w:tc>
        <w:tc>
          <w:tcPr>
            <w:tcW w:w="332"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1A4DF9DF">
            <w:pPr>
              <w:rPr>
                <w:rFonts w:hint="default" w:ascii="Calibri" w:hAnsi="Calibri" w:cs="Calibri"/>
                <w:b/>
                <w:bCs/>
                <w:i w:val="0"/>
                <w:iCs w:val="0"/>
                <w:color w:val="000000"/>
                <w:sz w:val="16"/>
                <w:szCs w:val="16"/>
                <w:u w:val="none"/>
              </w:rPr>
            </w:pPr>
          </w:p>
        </w:tc>
        <w:tc>
          <w:tcPr>
            <w:tcW w:w="2265"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0398E526">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RAZVOJ TURISTIČKOG PROIZVODA</w:t>
            </w:r>
          </w:p>
        </w:tc>
        <w:tc>
          <w:tcPr>
            <w:tcW w:w="72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7133EBDE">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eastAsia="SimSun" w:cs="Calibri"/>
                <w:i w:val="0"/>
                <w:iCs w:val="0"/>
                <w:color w:val="000000"/>
                <w:kern w:val="0"/>
                <w:sz w:val="16"/>
                <w:szCs w:val="16"/>
                <w:u w:val="none"/>
                <w:lang w:val="hr-HR" w:eastAsia="zh-CN" w:bidi="ar"/>
              </w:rPr>
              <w:t>25.500,00</w:t>
            </w:r>
          </w:p>
        </w:tc>
        <w:tc>
          <w:tcPr>
            <w:tcW w:w="521"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653165B8">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30.000,00</w:t>
            </w:r>
          </w:p>
        </w:tc>
        <w:tc>
          <w:tcPr>
            <w:tcW w:w="423"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3F7DDEDA">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38,71</w:t>
            </w:r>
          </w:p>
        </w:tc>
        <w:tc>
          <w:tcPr>
            <w:tcW w:w="53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AF23C1E">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117,65</w:t>
            </w:r>
          </w:p>
        </w:tc>
      </w:tr>
      <w:tr w14:paraId="729D7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38BD06">
            <w:pPr>
              <w:rPr>
                <w:rFonts w:hint="default" w:ascii="Calibri" w:hAnsi="Calibri" w:cs="Calibri"/>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131A8B8">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2.1.</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6942900">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Identifikacija i vrednovanje resursa te strukturiranje turističkih proizvoda</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2B49CE">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25E794">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DD0431">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682A7D">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r>
      <w:tr w14:paraId="739D0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33A3429">
            <w:pPr>
              <w:rPr>
                <w:rFonts w:hint="default" w:ascii="Calibri" w:hAnsi="Calibri" w:cs="Calibri"/>
                <w:b/>
                <w:bCs/>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A190B5E">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2.2.</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78CFFEB">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Sustavi označavanja kvalitete turističkog proizvoda</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74EC01">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A64AEC">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A0D2ED">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F4E680">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r>
      <w:tr w14:paraId="51ABE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C10BC14">
            <w:pPr>
              <w:rPr>
                <w:rFonts w:hint="default" w:ascii="Calibri" w:hAnsi="Calibri" w:cs="Calibri"/>
                <w:b/>
                <w:bCs/>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7A2F059">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2.3.</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1B20476">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Podrška razvoju turističkih događanja</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C2A280">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eastAsia="SimSun" w:cs="Calibri"/>
                <w:i w:val="0"/>
                <w:iCs w:val="0"/>
                <w:color w:val="000000"/>
                <w:kern w:val="0"/>
                <w:sz w:val="16"/>
                <w:szCs w:val="16"/>
                <w:u w:val="none"/>
                <w:lang w:val="hr-HR" w:eastAsia="zh-CN" w:bidi="ar"/>
              </w:rPr>
              <w:t>25.500,00</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53207C">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30.000,00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19E7D3">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38,71</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821D11">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45,80</w:t>
            </w:r>
          </w:p>
        </w:tc>
      </w:tr>
      <w:tr w14:paraId="4070E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AAC9398">
            <w:pPr>
              <w:rPr>
                <w:rFonts w:hint="default" w:ascii="Calibri" w:hAnsi="Calibri" w:cs="Calibri"/>
                <w:b/>
                <w:bCs/>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D8255DA">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2.4.</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F7D9C04">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 xml:space="preserve">Turistička infrastruktura </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C36EBB">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ascii="Calibri" w:hAnsi="Calibri" w:eastAsia="SimSun" w:cs="Calibri"/>
                <w:i w:val="0"/>
                <w:iCs w:val="0"/>
                <w:color w:val="000000"/>
                <w:kern w:val="0"/>
                <w:sz w:val="16"/>
                <w:szCs w:val="16"/>
                <w:u w:val="none"/>
                <w:lang w:val="hr-HR" w:eastAsia="zh-CN" w:bidi="ar"/>
              </w:rPr>
              <w:t>0,00</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7699B0">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7B741F">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1B9694">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r>
      <w:tr w14:paraId="2EBAC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729F674">
            <w:pPr>
              <w:rPr>
                <w:rFonts w:hint="default" w:ascii="Calibri" w:hAnsi="Calibri" w:cs="Calibri"/>
                <w:b/>
                <w:bCs/>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084D972">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2.5.</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8CFDFD4">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 xml:space="preserve">Podrška turističkoj industriji </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6F9875">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7AA68B">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DFC15B">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C3751A">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r>
      <w:tr w14:paraId="436E9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3D2CD3DB">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3.</w:t>
            </w:r>
          </w:p>
        </w:tc>
        <w:tc>
          <w:tcPr>
            <w:tcW w:w="332"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520F6257">
            <w:pPr>
              <w:rPr>
                <w:rFonts w:hint="default" w:ascii="Calibri" w:hAnsi="Calibri" w:cs="Calibri"/>
                <w:b/>
                <w:bCs/>
                <w:i w:val="0"/>
                <w:iCs w:val="0"/>
                <w:color w:val="000000"/>
                <w:sz w:val="16"/>
                <w:szCs w:val="16"/>
                <w:u w:val="none"/>
              </w:rPr>
            </w:pPr>
          </w:p>
        </w:tc>
        <w:tc>
          <w:tcPr>
            <w:tcW w:w="2265"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6F645A57">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KOMUNIKACIJA I OGLAŠAVANJE</w:t>
            </w:r>
          </w:p>
        </w:tc>
        <w:tc>
          <w:tcPr>
            <w:tcW w:w="72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1FAFE86D">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10.569,00</w:t>
            </w:r>
          </w:p>
        </w:tc>
        <w:tc>
          <w:tcPr>
            <w:tcW w:w="521"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4F3CF1BB">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eastAsia="SimSun" w:cs="Calibri"/>
                <w:i w:val="0"/>
                <w:iCs w:val="0"/>
                <w:color w:val="000000"/>
                <w:kern w:val="0"/>
                <w:sz w:val="16"/>
                <w:szCs w:val="16"/>
                <w:u w:val="none"/>
                <w:lang w:val="hr-HR" w:eastAsia="zh-CN" w:bidi="ar"/>
              </w:rPr>
              <w:t>3.800,00</w:t>
            </w:r>
          </w:p>
        </w:tc>
        <w:tc>
          <w:tcPr>
            <w:tcW w:w="423"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1B13E85">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4,90</w:t>
            </w:r>
          </w:p>
        </w:tc>
        <w:tc>
          <w:tcPr>
            <w:tcW w:w="53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6CE902B3">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35,95</w:t>
            </w:r>
          </w:p>
        </w:tc>
      </w:tr>
      <w:tr w14:paraId="28942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2901BB3">
            <w:pPr>
              <w:rPr>
                <w:rFonts w:hint="default" w:ascii="Calibri" w:hAnsi="Calibri" w:cs="Calibri"/>
                <w:b/>
                <w:bCs/>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7C34468">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3.</w:t>
            </w:r>
            <w:r>
              <w:rPr>
                <w:rFonts w:hint="default" w:ascii="Calibri" w:hAnsi="Calibri" w:eastAsia="SimSun" w:cs="Calibri"/>
                <w:b/>
                <w:bCs/>
                <w:i w:val="0"/>
                <w:iCs w:val="0"/>
                <w:color w:val="000000"/>
                <w:kern w:val="0"/>
                <w:sz w:val="16"/>
                <w:szCs w:val="16"/>
                <w:u w:val="none"/>
                <w:lang w:val="hr-HR" w:eastAsia="zh-CN" w:bidi="ar"/>
              </w:rPr>
              <w:t>1</w:t>
            </w:r>
            <w:r>
              <w:rPr>
                <w:rFonts w:hint="default" w:ascii="Calibri" w:hAnsi="Calibri" w:eastAsia="SimSun" w:cs="Calibri"/>
                <w:b/>
                <w:bCs/>
                <w:i w:val="0"/>
                <w:iCs w:val="0"/>
                <w:color w:val="000000"/>
                <w:kern w:val="0"/>
                <w:sz w:val="16"/>
                <w:szCs w:val="16"/>
                <w:u w:val="none"/>
                <w:lang w:val="en-US" w:eastAsia="zh-CN" w:bidi="ar"/>
              </w:rPr>
              <w:t>.</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34EDCEF">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Sajmovi, posebne prezentacije i poslovne radionice</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1E5962">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9D5784">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6C1B97">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0</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976030">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ascii="Calibri" w:hAnsi="Calibri" w:cs="Calibri"/>
                <w:i w:val="0"/>
                <w:iCs w:val="0"/>
                <w:color w:val="000000"/>
                <w:sz w:val="16"/>
                <w:szCs w:val="16"/>
                <w:u w:val="none"/>
                <w:lang w:val="hr-HR"/>
              </w:rPr>
              <w:t>/</w:t>
            </w:r>
          </w:p>
        </w:tc>
      </w:tr>
      <w:tr w14:paraId="136B1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94EFC9">
            <w:pPr>
              <w:rPr>
                <w:rFonts w:hint="default" w:ascii="Calibri" w:hAnsi="Calibri" w:cs="Calibri"/>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2E89FE4">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3.</w:t>
            </w:r>
            <w:r>
              <w:rPr>
                <w:rFonts w:hint="default" w:ascii="Calibri" w:hAnsi="Calibri" w:eastAsia="SimSun" w:cs="Calibri"/>
                <w:b/>
                <w:bCs/>
                <w:i w:val="0"/>
                <w:iCs w:val="0"/>
                <w:color w:val="000000"/>
                <w:kern w:val="0"/>
                <w:sz w:val="16"/>
                <w:szCs w:val="16"/>
                <w:u w:val="none"/>
                <w:lang w:val="hr-HR" w:eastAsia="zh-CN" w:bidi="ar"/>
              </w:rPr>
              <w:t>2</w:t>
            </w:r>
            <w:r>
              <w:rPr>
                <w:rFonts w:hint="default" w:ascii="Calibri" w:hAnsi="Calibri" w:eastAsia="SimSun" w:cs="Calibri"/>
                <w:b/>
                <w:bCs/>
                <w:i w:val="0"/>
                <w:iCs w:val="0"/>
                <w:color w:val="000000"/>
                <w:kern w:val="0"/>
                <w:sz w:val="16"/>
                <w:szCs w:val="16"/>
                <w:u w:val="none"/>
                <w:lang w:val="en-US" w:eastAsia="zh-CN" w:bidi="ar"/>
              </w:rPr>
              <w:t>.</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3389AA0">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Suradnja s organizatorima putovanja</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34A555">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6779AE">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274D2A">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83F7F0">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r>
      <w:tr w14:paraId="0B5C3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31F788">
            <w:pPr>
              <w:rPr>
                <w:rFonts w:hint="default" w:ascii="Calibri" w:hAnsi="Calibri" w:cs="Calibri"/>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806081B">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3.</w:t>
            </w:r>
            <w:r>
              <w:rPr>
                <w:rFonts w:hint="default" w:ascii="Calibri" w:hAnsi="Calibri" w:eastAsia="SimSun" w:cs="Calibri"/>
                <w:b/>
                <w:bCs/>
                <w:i w:val="0"/>
                <w:iCs w:val="0"/>
                <w:color w:val="000000"/>
                <w:kern w:val="0"/>
                <w:sz w:val="16"/>
                <w:szCs w:val="16"/>
                <w:u w:val="none"/>
                <w:lang w:val="hr-HR" w:eastAsia="zh-CN" w:bidi="ar"/>
              </w:rPr>
              <w:t>3</w:t>
            </w:r>
            <w:r>
              <w:rPr>
                <w:rFonts w:hint="default" w:ascii="Calibri" w:hAnsi="Calibri" w:eastAsia="SimSun" w:cs="Calibri"/>
                <w:b/>
                <w:bCs/>
                <w:i w:val="0"/>
                <w:iCs w:val="0"/>
                <w:color w:val="000000"/>
                <w:kern w:val="0"/>
                <w:sz w:val="16"/>
                <w:szCs w:val="16"/>
                <w:u w:val="none"/>
                <w:lang w:val="en-US" w:eastAsia="zh-CN" w:bidi="ar"/>
              </w:rPr>
              <w:t>.</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3340B42">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Kreiranje promotivnog materijala</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CAA870">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eastAsia="SimSun" w:cs="Calibri"/>
                <w:i w:val="0"/>
                <w:iCs w:val="0"/>
                <w:color w:val="000000"/>
                <w:kern w:val="0"/>
                <w:sz w:val="16"/>
                <w:szCs w:val="16"/>
                <w:u w:val="none"/>
                <w:lang w:val="hr-HR" w:eastAsia="zh-CN" w:bidi="ar"/>
              </w:rPr>
              <w:t>1.450,00</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23D543">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2.000,00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859368">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2,58</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CC2853">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137,93</w:t>
            </w:r>
          </w:p>
        </w:tc>
      </w:tr>
      <w:tr w14:paraId="56DDA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98FFF1">
            <w:pPr>
              <w:rPr>
                <w:rFonts w:hint="default" w:ascii="Calibri" w:hAnsi="Calibri" w:cs="Calibri"/>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4FABF6E">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3.</w:t>
            </w:r>
            <w:r>
              <w:rPr>
                <w:rFonts w:hint="default" w:ascii="Calibri" w:hAnsi="Calibri" w:eastAsia="SimSun" w:cs="Calibri"/>
                <w:b/>
                <w:bCs/>
                <w:i w:val="0"/>
                <w:iCs w:val="0"/>
                <w:color w:val="000000"/>
                <w:kern w:val="0"/>
                <w:sz w:val="16"/>
                <w:szCs w:val="16"/>
                <w:u w:val="none"/>
                <w:lang w:val="hr-HR" w:eastAsia="zh-CN" w:bidi="ar"/>
              </w:rPr>
              <w:t>4</w:t>
            </w:r>
            <w:r>
              <w:rPr>
                <w:rFonts w:hint="default" w:ascii="Calibri" w:hAnsi="Calibri" w:eastAsia="SimSun" w:cs="Calibri"/>
                <w:b/>
                <w:bCs/>
                <w:i w:val="0"/>
                <w:iCs w:val="0"/>
                <w:color w:val="000000"/>
                <w:kern w:val="0"/>
                <w:sz w:val="16"/>
                <w:szCs w:val="16"/>
                <w:u w:val="none"/>
                <w:lang w:val="en-US" w:eastAsia="zh-CN" w:bidi="ar"/>
              </w:rPr>
              <w:t>.</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98B4787">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Internetske stranice</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36009A">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eastAsia="SimSun" w:cs="Calibri"/>
                <w:i w:val="0"/>
                <w:iCs w:val="0"/>
                <w:color w:val="000000"/>
                <w:kern w:val="0"/>
                <w:sz w:val="16"/>
                <w:szCs w:val="16"/>
                <w:u w:val="none"/>
                <w:lang w:val="hr-HR" w:eastAsia="zh-CN" w:bidi="ar"/>
              </w:rPr>
              <w:t>1.675,00</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CDC871">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600,00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73901A">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0,77</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519EAF">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35,82</w:t>
            </w:r>
          </w:p>
        </w:tc>
      </w:tr>
      <w:tr w14:paraId="1DD2A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E8F254">
            <w:pPr>
              <w:rPr>
                <w:rFonts w:hint="default" w:ascii="Calibri" w:hAnsi="Calibri" w:cs="Calibri"/>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BDD2823">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3.</w:t>
            </w:r>
            <w:r>
              <w:rPr>
                <w:rFonts w:hint="default" w:ascii="Calibri" w:hAnsi="Calibri" w:eastAsia="SimSun" w:cs="Calibri"/>
                <w:b/>
                <w:bCs/>
                <w:i w:val="0"/>
                <w:iCs w:val="0"/>
                <w:color w:val="000000"/>
                <w:kern w:val="0"/>
                <w:sz w:val="16"/>
                <w:szCs w:val="16"/>
                <w:u w:val="none"/>
                <w:lang w:val="hr-HR" w:eastAsia="zh-CN" w:bidi="ar"/>
              </w:rPr>
              <w:t>5</w:t>
            </w:r>
            <w:r>
              <w:rPr>
                <w:rFonts w:hint="default" w:ascii="Calibri" w:hAnsi="Calibri" w:eastAsia="SimSun" w:cs="Calibri"/>
                <w:b/>
                <w:bCs/>
                <w:i w:val="0"/>
                <w:iCs w:val="0"/>
                <w:color w:val="000000"/>
                <w:kern w:val="0"/>
                <w:sz w:val="16"/>
                <w:szCs w:val="16"/>
                <w:u w:val="none"/>
                <w:lang w:val="en-US" w:eastAsia="zh-CN" w:bidi="ar"/>
              </w:rPr>
              <w:t>.</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F445EAF">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 xml:space="preserve">Kreiranje i upravljanje bazama turističkih podataka </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FF91EB">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1F14B5">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19ECE2">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784EBA">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r>
      <w:tr w14:paraId="427A6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5AD8E2">
            <w:pPr>
              <w:rPr>
                <w:rFonts w:hint="default" w:ascii="Calibri" w:hAnsi="Calibri" w:cs="Calibri"/>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02BE05E">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3.</w:t>
            </w:r>
            <w:r>
              <w:rPr>
                <w:rFonts w:hint="default" w:ascii="Calibri" w:hAnsi="Calibri" w:eastAsia="SimSun" w:cs="Calibri"/>
                <w:b/>
                <w:bCs/>
                <w:i w:val="0"/>
                <w:iCs w:val="0"/>
                <w:color w:val="000000"/>
                <w:kern w:val="0"/>
                <w:sz w:val="16"/>
                <w:szCs w:val="16"/>
                <w:u w:val="none"/>
                <w:lang w:val="hr-HR" w:eastAsia="zh-CN" w:bidi="ar"/>
              </w:rPr>
              <w:t>6</w:t>
            </w:r>
            <w:r>
              <w:rPr>
                <w:rFonts w:hint="default" w:ascii="Calibri" w:hAnsi="Calibri" w:eastAsia="SimSun" w:cs="Calibri"/>
                <w:b/>
                <w:bCs/>
                <w:i w:val="0"/>
                <w:iCs w:val="0"/>
                <w:color w:val="000000"/>
                <w:kern w:val="0"/>
                <w:sz w:val="16"/>
                <w:szCs w:val="16"/>
                <w:u w:val="none"/>
                <w:lang w:val="en-US" w:eastAsia="zh-CN" w:bidi="ar"/>
              </w:rPr>
              <w:t>.</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93B7F1C">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Turističko-informativne aktivnosti</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3EBA7B">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eastAsia="SimSun" w:cs="Calibri"/>
                <w:i w:val="0"/>
                <w:iCs w:val="0"/>
                <w:color w:val="000000"/>
                <w:kern w:val="0"/>
                <w:sz w:val="16"/>
                <w:szCs w:val="16"/>
                <w:u w:val="none"/>
                <w:lang w:val="hr-HR" w:eastAsia="zh-CN" w:bidi="ar"/>
              </w:rPr>
              <w:t>7.444,00</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04731E">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eastAsia="SimSun" w:cs="Calibri"/>
                <w:i w:val="0"/>
                <w:iCs w:val="0"/>
                <w:color w:val="000000"/>
                <w:kern w:val="0"/>
                <w:sz w:val="16"/>
                <w:szCs w:val="16"/>
                <w:u w:val="none"/>
                <w:lang w:val="hr-HR" w:eastAsia="zh-CN" w:bidi="ar"/>
              </w:rPr>
              <w:t>1.200,00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7A831C">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eastAsia="SimSun" w:cs="Calibri"/>
                <w:i w:val="0"/>
                <w:iCs w:val="0"/>
                <w:color w:val="000000"/>
                <w:kern w:val="0"/>
                <w:sz w:val="16"/>
                <w:szCs w:val="16"/>
                <w:u w:val="none"/>
                <w:lang w:val="hr-HR" w:eastAsia="zh-CN" w:bidi="ar"/>
              </w:rPr>
              <w:t>1,55</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F7EC58">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eastAsia="SimSun" w:cs="Calibri"/>
                <w:i w:val="0"/>
                <w:iCs w:val="0"/>
                <w:color w:val="000000"/>
                <w:kern w:val="0"/>
                <w:sz w:val="16"/>
                <w:szCs w:val="16"/>
                <w:u w:val="none"/>
                <w:lang w:val="hr-HR" w:eastAsia="zh-CN" w:bidi="ar"/>
              </w:rPr>
              <w:t>16,12</w:t>
            </w:r>
          </w:p>
        </w:tc>
      </w:tr>
      <w:tr w14:paraId="61E27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66924E89">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4.</w:t>
            </w:r>
          </w:p>
        </w:tc>
        <w:tc>
          <w:tcPr>
            <w:tcW w:w="332"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5FDEDBDB">
            <w:pPr>
              <w:rPr>
                <w:rFonts w:hint="default" w:ascii="Calibri" w:hAnsi="Calibri" w:cs="Calibri"/>
                <w:b/>
                <w:bCs/>
                <w:i w:val="0"/>
                <w:iCs w:val="0"/>
                <w:color w:val="000000"/>
                <w:sz w:val="16"/>
                <w:szCs w:val="16"/>
                <w:u w:val="none"/>
              </w:rPr>
            </w:pPr>
          </w:p>
        </w:tc>
        <w:tc>
          <w:tcPr>
            <w:tcW w:w="2265"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5AEF3C5B">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DESTINACIJSKI MENADŽMENT</w:t>
            </w:r>
          </w:p>
        </w:tc>
        <w:tc>
          <w:tcPr>
            <w:tcW w:w="72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532B7E0">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21"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65B46839">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423"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0A6376F5">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3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76E1886C">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r>
      <w:tr w14:paraId="1C432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303FBC9">
            <w:pPr>
              <w:rPr>
                <w:rFonts w:hint="default" w:ascii="Calibri" w:hAnsi="Calibri" w:cs="Calibri"/>
                <w:b/>
                <w:bCs/>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1B7996C">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4.1.</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8BA597D">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Turistički informacijski sustavi i aplikacije /eVisitor</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E2A651">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34AD6C">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CCBF07">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E1B35D">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r>
      <w:tr w14:paraId="2A36B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DAB3AB0">
            <w:pPr>
              <w:rPr>
                <w:rFonts w:hint="default" w:ascii="Calibri" w:hAnsi="Calibri" w:cs="Calibri"/>
                <w:b/>
                <w:bCs/>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9BB2FD3">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4.2.</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4470DD1">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Stručni skupovi i edukacije</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05997C">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2CA655">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535581">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BB9455">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r>
      <w:tr w14:paraId="7999A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23EEDCC">
            <w:pPr>
              <w:rPr>
                <w:rFonts w:hint="default" w:ascii="Calibri" w:hAnsi="Calibri" w:cs="Calibri"/>
                <w:b/>
                <w:bCs/>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0E83483">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4.3.</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068CB5A">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Koordinacija i nadzor</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76F899">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F9935E">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59D207">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13FCDA">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r>
      <w:tr w14:paraId="4A9F7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478CA6">
            <w:pPr>
              <w:rPr>
                <w:rFonts w:hint="default" w:ascii="Calibri" w:hAnsi="Calibri" w:cs="Calibri"/>
                <w:b/>
                <w:bCs/>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E15E2C0">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4.4.</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A94FF06">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Upravljanje kvalitetom u destinaciji</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4C981D">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3F9651">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C28AA5">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155D62">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r>
      <w:tr w14:paraId="774AB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B34DA7A">
            <w:pPr>
              <w:rPr>
                <w:rFonts w:hint="default" w:ascii="Calibri" w:hAnsi="Calibri" w:cs="Calibri"/>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C239693">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4.5.</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38FCBD0">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Poticanje na očuvanje i uređenje okoliša</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083E71">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227693">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18E81D">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681FFE">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r>
      <w:tr w14:paraId="483FB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2D18A4E3">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5.</w:t>
            </w:r>
          </w:p>
        </w:tc>
        <w:tc>
          <w:tcPr>
            <w:tcW w:w="332"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31E8D388">
            <w:pPr>
              <w:rPr>
                <w:rFonts w:hint="default" w:ascii="Calibri" w:hAnsi="Calibri" w:cs="Calibri"/>
                <w:b/>
                <w:bCs/>
                <w:i w:val="0"/>
                <w:iCs w:val="0"/>
                <w:color w:val="000000"/>
                <w:sz w:val="16"/>
                <w:szCs w:val="16"/>
                <w:u w:val="none"/>
              </w:rPr>
            </w:pPr>
          </w:p>
        </w:tc>
        <w:tc>
          <w:tcPr>
            <w:tcW w:w="2265"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743462A5">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ČLANSTVO U STRUKOVNIM ORGANIZACIJAMA</w:t>
            </w:r>
          </w:p>
        </w:tc>
        <w:tc>
          <w:tcPr>
            <w:tcW w:w="72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1C01D760">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21"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43138890">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423"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46259EC6">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3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75A4B9D8">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r>
      <w:tr w14:paraId="6FD8E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D14D987">
            <w:pPr>
              <w:rPr>
                <w:rFonts w:hint="default" w:ascii="Calibri" w:hAnsi="Calibri" w:cs="Calibri"/>
                <w:b/>
                <w:bCs/>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AC14A2B">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5.1.</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057CC60">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Međunarodne strukovne i sl. organizacije</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640097">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9553BB">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9B73AC">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D05B9B">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r>
      <w:tr w14:paraId="70243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330D8BC">
            <w:pPr>
              <w:rPr>
                <w:rFonts w:hint="default" w:ascii="Calibri" w:hAnsi="Calibri" w:cs="Calibri"/>
                <w:b/>
                <w:bCs/>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E4EDBE7">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5.2.</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23DB2C0">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Domaće strukovne i sl. organizacije</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0C7F93">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8FA9D0">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0EE774">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F4FE5A">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r>
      <w:tr w14:paraId="40AB2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67D92D01">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6.</w:t>
            </w:r>
          </w:p>
        </w:tc>
        <w:tc>
          <w:tcPr>
            <w:tcW w:w="332"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702D3607">
            <w:pPr>
              <w:rPr>
                <w:rFonts w:hint="default" w:ascii="Calibri" w:hAnsi="Calibri" w:cs="Calibri"/>
                <w:b/>
                <w:bCs/>
                <w:i w:val="0"/>
                <w:iCs w:val="0"/>
                <w:color w:val="000000"/>
                <w:sz w:val="16"/>
                <w:szCs w:val="16"/>
                <w:u w:val="none"/>
              </w:rPr>
            </w:pPr>
          </w:p>
        </w:tc>
        <w:tc>
          <w:tcPr>
            <w:tcW w:w="2265"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72ED59AC">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ADMINISTRATIVNI POSLOVI</w:t>
            </w:r>
          </w:p>
        </w:tc>
        <w:tc>
          <w:tcPr>
            <w:tcW w:w="72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2153DECB">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eastAsia="SimSun" w:cs="Calibri"/>
                <w:i w:val="0"/>
                <w:iCs w:val="0"/>
                <w:color w:val="000000"/>
                <w:kern w:val="0"/>
                <w:sz w:val="16"/>
                <w:szCs w:val="16"/>
                <w:u w:val="none"/>
                <w:lang w:val="hr-HR" w:eastAsia="zh-CN" w:bidi="ar"/>
              </w:rPr>
              <w:t>24.770,05</w:t>
            </w:r>
          </w:p>
        </w:tc>
        <w:tc>
          <w:tcPr>
            <w:tcW w:w="521"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14A2DE11">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eastAsia="SimSun" w:cs="Calibri"/>
                <w:i w:val="0"/>
                <w:iCs w:val="0"/>
                <w:color w:val="000000"/>
                <w:kern w:val="0"/>
                <w:sz w:val="16"/>
                <w:szCs w:val="16"/>
                <w:u w:val="none"/>
                <w:lang w:val="hr-HR" w:eastAsia="zh-CN" w:bidi="ar"/>
              </w:rPr>
              <w:t>31.700,00</w:t>
            </w:r>
          </w:p>
        </w:tc>
        <w:tc>
          <w:tcPr>
            <w:tcW w:w="423"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02FC172">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40,90</w:t>
            </w:r>
          </w:p>
        </w:tc>
        <w:tc>
          <w:tcPr>
            <w:tcW w:w="53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9C67029">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127,98</w:t>
            </w:r>
          </w:p>
        </w:tc>
      </w:tr>
      <w:tr w14:paraId="3946E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27E8C1A">
            <w:pPr>
              <w:rPr>
                <w:rFonts w:hint="default" w:ascii="Calibri" w:hAnsi="Calibri" w:cs="Calibri"/>
                <w:b/>
                <w:bCs/>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F9EA443">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6.1.</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D8BE13D">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Plaće</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98D8D2">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eastAsia="SimSun" w:cs="Calibri"/>
                <w:i w:val="0"/>
                <w:iCs w:val="0"/>
                <w:color w:val="000000"/>
                <w:kern w:val="0"/>
                <w:sz w:val="16"/>
                <w:szCs w:val="16"/>
                <w:u w:val="none"/>
                <w:lang w:val="hr-HR" w:eastAsia="zh-CN" w:bidi="ar"/>
              </w:rPr>
              <w:t>22.750,05</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31F577">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24.800,00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AEF74F">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32,00</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D36AF8">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109,01</w:t>
            </w:r>
          </w:p>
        </w:tc>
      </w:tr>
      <w:tr w14:paraId="647C2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1DE6CA5">
            <w:pPr>
              <w:rPr>
                <w:rFonts w:hint="default" w:ascii="Calibri" w:hAnsi="Calibri" w:cs="Calibri"/>
                <w:b/>
                <w:bCs/>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B6F0021">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6.2.</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7599FC2">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Materijalni troškovi</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7E2D8A">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eastAsia="SimSun" w:cs="Calibri"/>
                <w:i w:val="0"/>
                <w:iCs w:val="0"/>
                <w:color w:val="000000"/>
                <w:kern w:val="0"/>
                <w:sz w:val="16"/>
                <w:szCs w:val="16"/>
                <w:u w:val="none"/>
                <w:lang w:val="hr-HR" w:eastAsia="zh-CN" w:bidi="ar"/>
              </w:rPr>
              <w:t>2.020,00</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3501B2">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eastAsia="SimSun" w:cs="Calibri"/>
                <w:i w:val="0"/>
                <w:iCs w:val="0"/>
                <w:color w:val="000000"/>
                <w:kern w:val="0"/>
                <w:sz w:val="16"/>
                <w:szCs w:val="16"/>
                <w:u w:val="none"/>
                <w:lang w:val="hr-HR" w:eastAsia="zh-CN" w:bidi="ar"/>
              </w:rPr>
              <w:t>1.900,00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D3125D">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2,45</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160620">
            <w:pPr>
              <w:keepNext w:val="0"/>
              <w:keepLines w:val="0"/>
              <w:widowControl/>
              <w:suppressLineNumbers w:val="0"/>
              <w:jc w:val="right"/>
              <w:textAlignment w:val="center"/>
              <w:rPr>
                <w:rFonts w:hint="default" w:ascii="Calibri" w:hAnsi="Calibri" w:cs="Calibri"/>
                <w:i w:val="0"/>
                <w:iCs w:val="0"/>
                <w:color w:val="000000"/>
                <w:sz w:val="16"/>
                <w:szCs w:val="16"/>
                <w:u w:val="none"/>
                <w:lang w:val="hr-HR"/>
              </w:rPr>
            </w:pPr>
            <w:r>
              <w:rPr>
                <w:rFonts w:hint="default" w:cs="Calibri"/>
                <w:i w:val="0"/>
                <w:iCs w:val="0"/>
                <w:color w:val="000000"/>
                <w:sz w:val="16"/>
                <w:szCs w:val="16"/>
                <w:u w:val="none"/>
                <w:lang w:val="hr-HR"/>
              </w:rPr>
              <w:t>94,06</w:t>
            </w:r>
          </w:p>
        </w:tc>
      </w:tr>
      <w:tr w14:paraId="46826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44A5D7">
            <w:pPr>
              <w:rPr>
                <w:rFonts w:hint="default" w:ascii="Calibri" w:hAnsi="Calibri" w:cs="Calibri"/>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718F8C8">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6.3.</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B7176C0">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Tijela turističke zajednice</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143C42">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031065">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90EC6F">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736CC5">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r>
      <w:tr w14:paraId="4B940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17C5DA">
            <w:pPr>
              <w:rPr>
                <w:rFonts w:hint="default" w:ascii="Calibri" w:hAnsi="Calibri" w:cs="Calibri"/>
                <w:i w:val="0"/>
                <w:iCs w:val="0"/>
                <w:color w:val="000000"/>
                <w:sz w:val="16"/>
                <w:szCs w:val="16"/>
                <w:u w:val="none"/>
              </w:rPr>
            </w:pPr>
          </w:p>
        </w:tc>
        <w:tc>
          <w:tcPr>
            <w:tcW w:w="3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527275A">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6.4.</w:t>
            </w:r>
          </w:p>
        </w:tc>
        <w:tc>
          <w:tcPr>
            <w:tcW w:w="2265"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CDA0270">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Troškovi poslovanja mreže predstavništava/ ispostava</w:t>
            </w:r>
          </w:p>
        </w:tc>
        <w:tc>
          <w:tcPr>
            <w:tcW w:w="72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E4E954">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2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F2BB7E">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42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22DFAE">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35"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413B13">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r>
      <w:tr w14:paraId="48A44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149FDFF8">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7.</w:t>
            </w:r>
          </w:p>
        </w:tc>
        <w:tc>
          <w:tcPr>
            <w:tcW w:w="332"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240A7321">
            <w:pPr>
              <w:rPr>
                <w:rFonts w:hint="default" w:ascii="Calibri" w:hAnsi="Calibri" w:cs="Calibri"/>
                <w:b/>
                <w:bCs/>
                <w:i w:val="0"/>
                <w:iCs w:val="0"/>
                <w:color w:val="000000"/>
                <w:sz w:val="16"/>
                <w:szCs w:val="16"/>
                <w:u w:val="none"/>
              </w:rPr>
            </w:pPr>
          </w:p>
        </w:tc>
        <w:tc>
          <w:tcPr>
            <w:tcW w:w="2265"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03083A73">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 xml:space="preserve">REZERVA </w:t>
            </w:r>
          </w:p>
        </w:tc>
        <w:tc>
          <w:tcPr>
            <w:tcW w:w="72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2A76B3B5">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21"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7A85CA06">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423"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05E7CC72">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3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34AA9823">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r>
      <w:tr w14:paraId="75324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97"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5D785CBB">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8.</w:t>
            </w:r>
          </w:p>
        </w:tc>
        <w:tc>
          <w:tcPr>
            <w:tcW w:w="332"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2442580C">
            <w:pPr>
              <w:rPr>
                <w:rFonts w:hint="default" w:ascii="Calibri" w:hAnsi="Calibri" w:cs="Calibri"/>
                <w:b/>
                <w:bCs/>
                <w:i w:val="0"/>
                <w:iCs w:val="0"/>
                <w:color w:val="000000"/>
                <w:sz w:val="16"/>
                <w:szCs w:val="16"/>
                <w:u w:val="none"/>
              </w:rPr>
            </w:pPr>
          </w:p>
        </w:tc>
        <w:tc>
          <w:tcPr>
            <w:tcW w:w="2265" w:type="pct"/>
            <w:tcBorders>
              <w:top w:val="single" w:color="000000" w:sz="2" w:space="0"/>
              <w:left w:val="single" w:color="000000" w:sz="2" w:space="0"/>
              <w:bottom w:val="single" w:color="000000" w:sz="2" w:space="0"/>
              <w:right w:val="single" w:color="000000" w:sz="2" w:space="0"/>
            </w:tcBorders>
            <w:shd w:val="clear" w:color="auto" w:fill="DDEBF7"/>
            <w:vAlign w:val="center"/>
          </w:tcPr>
          <w:p w14:paraId="4BA7D9A9">
            <w:pPr>
              <w:keepNext w:val="0"/>
              <w:keepLines w:val="0"/>
              <w:widowControl/>
              <w:suppressLineNumbers w:val="0"/>
              <w:jc w:val="left"/>
              <w:textAlignment w:val="center"/>
              <w:rPr>
                <w:rFonts w:hint="default" w:ascii="Calibri" w:hAnsi="Calibri" w:cs="Calibri"/>
                <w:b/>
                <w:bCs/>
                <w:i w:val="0"/>
                <w:iCs w:val="0"/>
                <w:color w:val="000000"/>
                <w:sz w:val="16"/>
                <w:szCs w:val="16"/>
                <w:u w:val="none"/>
              </w:rPr>
            </w:pPr>
            <w:r>
              <w:rPr>
                <w:rFonts w:hint="default" w:ascii="Calibri" w:hAnsi="Calibri" w:eastAsia="SimSun" w:cs="Calibri"/>
                <w:b/>
                <w:bCs/>
                <w:i w:val="0"/>
                <w:iCs w:val="0"/>
                <w:color w:val="000000"/>
                <w:kern w:val="0"/>
                <w:sz w:val="16"/>
                <w:szCs w:val="16"/>
                <w:u w:val="none"/>
                <w:lang w:val="en-US" w:eastAsia="zh-CN" w:bidi="ar"/>
              </w:rPr>
              <w:t>POKRIVANJE MANJKA PRIHODA IZ PRETHODNE GODINE</w:t>
            </w:r>
          </w:p>
        </w:tc>
        <w:tc>
          <w:tcPr>
            <w:tcW w:w="72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7727C78">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21"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1659101">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423"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75C3736">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c>
          <w:tcPr>
            <w:tcW w:w="535" w:type="pct"/>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DAE5EB5">
            <w:pPr>
              <w:keepNext w:val="0"/>
              <w:keepLines w:val="0"/>
              <w:widowControl/>
              <w:suppressLineNumbers w:val="0"/>
              <w:jc w:val="right"/>
              <w:textAlignment w:val="center"/>
              <w:rPr>
                <w:rFonts w:hint="default" w:ascii="Calibri" w:hAnsi="Calibri" w:cs="Calibri"/>
                <w:i w:val="0"/>
                <w:iCs w:val="0"/>
                <w:color w:val="000000"/>
                <w:sz w:val="16"/>
                <w:szCs w:val="16"/>
                <w:u w:val="none"/>
              </w:rPr>
            </w:pPr>
            <w:r>
              <w:rPr>
                <w:rFonts w:hint="default" w:ascii="Calibri" w:hAnsi="Calibri" w:eastAsia="SimSun" w:cs="Calibri"/>
                <w:i w:val="0"/>
                <w:iCs w:val="0"/>
                <w:color w:val="000000"/>
                <w:kern w:val="0"/>
                <w:sz w:val="16"/>
                <w:szCs w:val="16"/>
                <w:u w:val="none"/>
                <w:lang w:val="en-US" w:eastAsia="zh-CN" w:bidi="ar"/>
              </w:rPr>
              <w:t>0</w:t>
            </w:r>
          </w:p>
        </w:tc>
      </w:tr>
      <w:tr w14:paraId="76731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9" w:type="pct"/>
            <w:gridSpan w:val="2"/>
            <w:tcBorders>
              <w:top w:val="single" w:color="000000" w:sz="2" w:space="0"/>
              <w:left w:val="single" w:color="000000" w:sz="2" w:space="0"/>
              <w:bottom w:val="single" w:color="000000" w:sz="2" w:space="0"/>
              <w:right w:val="single" w:color="000000" w:sz="2" w:space="0"/>
            </w:tcBorders>
            <w:shd w:val="clear" w:color="auto" w:fill="003764"/>
            <w:vAlign w:val="center"/>
          </w:tcPr>
          <w:p w14:paraId="1CC3F448">
            <w:pPr>
              <w:rPr>
                <w:rFonts w:hint="default" w:ascii="Calibri" w:hAnsi="Calibri" w:cs="Calibri"/>
                <w:b/>
                <w:bCs/>
                <w:i w:val="0"/>
                <w:iCs w:val="0"/>
                <w:color w:val="FFFFFF"/>
                <w:sz w:val="16"/>
                <w:szCs w:val="16"/>
                <w:u w:val="none"/>
              </w:rPr>
            </w:pPr>
          </w:p>
        </w:tc>
        <w:tc>
          <w:tcPr>
            <w:tcW w:w="2265" w:type="pct"/>
            <w:tcBorders>
              <w:top w:val="single" w:color="000000" w:sz="2" w:space="0"/>
              <w:left w:val="single" w:color="000000" w:sz="2" w:space="0"/>
              <w:bottom w:val="single" w:color="000000" w:sz="2" w:space="0"/>
              <w:right w:val="single" w:color="000000" w:sz="2" w:space="0"/>
            </w:tcBorders>
            <w:shd w:val="clear" w:color="auto" w:fill="003764"/>
            <w:vAlign w:val="center"/>
          </w:tcPr>
          <w:p w14:paraId="533D7180">
            <w:pPr>
              <w:keepNext w:val="0"/>
              <w:keepLines w:val="0"/>
              <w:widowControl/>
              <w:suppressLineNumbers w:val="0"/>
              <w:jc w:val="left"/>
              <w:textAlignment w:val="center"/>
              <w:rPr>
                <w:rFonts w:hint="default" w:ascii="Calibri" w:hAnsi="Calibri" w:cs="Calibri"/>
                <w:b/>
                <w:bCs/>
                <w:i w:val="0"/>
                <w:iCs w:val="0"/>
                <w:color w:val="FFFFFF"/>
                <w:sz w:val="16"/>
                <w:szCs w:val="16"/>
                <w:u w:val="none"/>
              </w:rPr>
            </w:pPr>
            <w:r>
              <w:rPr>
                <w:rFonts w:hint="default" w:ascii="Calibri" w:hAnsi="Calibri" w:eastAsia="SimSun" w:cs="Calibri"/>
                <w:b/>
                <w:bCs/>
                <w:i w:val="0"/>
                <w:iCs w:val="0"/>
                <w:color w:val="FFFFFF"/>
                <w:kern w:val="0"/>
                <w:sz w:val="16"/>
                <w:szCs w:val="16"/>
                <w:u w:val="none"/>
                <w:lang w:val="en-US" w:eastAsia="zh-CN" w:bidi="ar"/>
              </w:rPr>
              <w:t xml:space="preserve">SVEUKUPNO </w:t>
            </w:r>
          </w:p>
        </w:tc>
        <w:tc>
          <w:tcPr>
            <w:tcW w:w="725" w:type="pct"/>
            <w:tcBorders>
              <w:top w:val="single" w:color="000000" w:sz="2" w:space="0"/>
              <w:left w:val="single" w:color="000000" w:sz="2" w:space="0"/>
              <w:bottom w:val="single" w:color="000000" w:sz="2" w:space="0"/>
              <w:right w:val="single" w:color="000000" w:sz="2" w:space="0"/>
            </w:tcBorders>
            <w:shd w:val="clear" w:color="auto" w:fill="003764"/>
            <w:noWrap/>
            <w:vAlign w:val="center"/>
          </w:tcPr>
          <w:p w14:paraId="21CA064B">
            <w:pPr>
              <w:keepNext w:val="0"/>
              <w:keepLines w:val="0"/>
              <w:widowControl/>
              <w:suppressLineNumbers w:val="0"/>
              <w:jc w:val="right"/>
              <w:textAlignment w:val="center"/>
              <w:rPr>
                <w:rFonts w:hint="default" w:ascii="Calibri" w:hAnsi="Calibri" w:cs="Calibri"/>
                <w:b/>
                <w:bCs/>
                <w:i w:val="0"/>
                <w:iCs w:val="0"/>
                <w:color w:val="FFFFFF"/>
                <w:sz w:val="16"/>
                <w:szCs w:val="16"/>
                <w:u w:val="none"/>
                <w:lang w:val="hr-HR"/>
              </w:rPr>
            </w:pPr>
            <w:r>
              <w:rPr>
                <w:rFonts w:hint="default" w:eastAsia="SimSun" w:cs="Calibri"/>
                <w:b/>
                <w:bCs/>
                <w:i w:val="0"/>
                <w:iCs w:val="0"/>
                <w:color w:val="FFFFFF"/>
                <w:kern w:val="0"/>
                <w:sz w:val="16"/>
                <w:szCs w:val="16"/>
                <w:u w:val="none"/>
                <w:lang w:val="hr-HR" w:eastAsia="zh-CN" w:bidi="ar"/>
              </w:rPr>
              <w:t>60.339,05</w:t>
            </w:r>
          </w:p>
        </w:tc>
        <w:tc>
          <w:tcPr>
            <w:tcW w:w="521" w:type="pct"/>
            <w:tcBorders>
              <w:top w:val="single" w:color="000000" w:sz="2" w:space="0"/>
              <w:left w:val="single" w:color="000000" w:sz="2" w:space="0"/>
              <w:bottom w:val="single" w:color="000000" w:sz="2" w:space="0"/>
              <w:right w:val="single" w:color="000000" w:sz="2" w:space="0"/>
            </w:tcBorders>
            <w:shd w:val="clear" w:color="auto" w:fill="003764"/>
            <w:noWrap/>
            <w:vAlign w:val="center"/>
          </w:tcPr>
          <w:p w14:paraId="523E5801">
            <w:pPr>
              <w:keepNext w:val="0"/>
              <w:keepLines w:val="0"/>
              <w:widowControl/>
              <w:suppressLineNumbers w:val="0"/>
              <w:jc w:val="right"/>
              <w:textAlignment w:val="center"/>
              <w:rPr>
                <w:rFonts w:hint="default" w:ascii="Calibri" w:hAnsi="Calibri" w:cs="Calibri"/>
                <w:b/>
                <w:bCs/>
                <w:i w:val="0"/>
                <w:iCs w:val="0"/>
                <w:color w:val="FFFFFF"/>
                <w:sz w:val="16"/>
                <w:szCs w:val="16"/>
                <w:u w:val="none"/>
                <w:lang w:val="hr-HR"/>
              </w:rPr>
            </w:pPr>
            <w:r>
              <w:rPr>
                <w:rFonts w:hint="default" w:cs="Calibri"/>
                <w:b/>
                <w:bCs/>
                <w:i w:val="0"/>
                <w:iCs w:val="0"/>
                <w:color w:val="FFFFFF"/>
                <w:sz w:val="16"/>
                <w:szCs w:val="16"/>
                <w:u w:val="none"/>
                <w:lang w:val="hr-HR"/>
              </w:rPr>
              <w:t>77.500,00</w:t>
            </w:r>
          </w:p>
        </w:tc>
        <w:tc>
          <w:tcPr>
            <w:tcW w:w="423" w:type="pct"/>
            <w:tcBorders>
              <w:top w:val="single" w:color="000000" w:sz="2" w:space="0"/>
              <w:left w:val="single" w:color="000000" w:sz="2" w:space="0"/>
              <w:bottom w:val="single" w:color="000000" w:sz="2" w:space="0"/>
              <w:right w:val="single" w:color="000000" w:sz="2" w:space="0"/>
            </w:tcBorders>
            <w:shd w:val="clear" w:color="auto" w:fill="003764"/>
            <w:noWrap/>
            <w:vAlign w:val="center"/>
          </w:tcPr>
          <w:p w14:paraId="1BAFCD7B">
            <w:pPr>
              <w:keepNext w:val="0"/>
              <w:keepLines w:val="0"/>
              <w:widowControl/>
              <w:suppressLineNumbers w:val="0"/>
              <w:jc w:val="right"/>
              <w:textAlignment w:val="center"/>
              <w:rPr>
                <w:rFonts w:hint="default" w:ascii="Calibri" w:hAnsi="Calibri" w:cs="Calibri"/>
                <w:b/>
                <w:bCs/>
                <w:i w:val="0"/>
                <w:iCs w:val="0"/>
                <w:color w:val="FFFFFF"/>
                <w:sz w:val="16"/>
                <w:szCs w:val="16"/>
                <w:u w:val="none"/>
              </w:rPr>
            </w:pPr>
          </w:p>
        </w:tc>
        <w:tc>
          <w:tcPr>
            <w:tcW w:w="535" w:type="pct"/>
            <w:tcBorders>
              <w:top w:val="single" w:color="000000" w:sz="2" w:space="0"/>
              <w:left w:val="single" w:color="000000" w:sz="2" w:space="0"/>
              <w:bottom w:val="single" w:color="000000" w:sz="2" w:space="0"/>
              <w:right w:val="single" w:color="000000" w:sz="2" w:space="0"/>
            </w:tcBorders>
            <w:shd w:val="clear" w:color="auto" w:fill="003764"/>
            <w:noWrap/>
            <w:vAlign w:val="center"/>
          </w:tcPr>
          <w:p w14:paraId="208D7C18">
            <w:pPr>
              <w:rPr>
                <w:rFonts w:hint="default" w:ascii="Calibri" w:hAnsi="Calibri" w:cs="Calibri"/>
                <w:b/>
                <w:bCs/>
                <w:i w:val="0"/>
                <w:iCs w:val="0"/>
                <w:color w:val="FFFFFF"/>
                <w:sz w:val="16"/>
                <w:szCs w:val="16"/>
                <w:u w:val="none"/>
              </w:rPr>
            </w:pPr>
          </w:p>
        </w:tc>
      </w:tr>
    </w:tbl>
    <w:p w14:paraId="22A91427">
      <w:pPr>
        <w:spacing w:before="100" w:beforeAutospacing="1" w:after="100" w:afterAutospacing="1" w:line="256" w:lineRule="auto"/>
        <w:contextualSpacing/>
        <w:rPr>
          <w:rFonts w:hint="default" w:ascii="Times New Roman" w:hAnsi="Times New Roman" w:eastAsia="Calibri" w:cs="Times New Roman"/>
          <w:sz w:val="22"/>
          <w:szCs w:val="22"/>
          <w:lang w:eastAsia="hr-HR"/>
        </w:rPr>
      </w:pPr>
    </w:p>
    <w:p w14:paraId="2A3DFFA1">
      <w:pPr>
        <w:spacing w:before="100" w:beforeAutospacing="1" w:after="100" w:afterAutospacing="1" w:line="256" w:lineRule="auto"/>
        <w:contextualSpacing/>
        <w:rPr>
          <w:rFonts w:hint="default" w:ascii="Calibri" w:hAnsi="Calibri" w:eastAsia="Calibri" w:cs="Calibri"/>
          <w:sz w:val="18"/>
          <w:szCs w:val="18"/>
          <w:lang w:eastAsia="hr-HR"/>
        </w:rPr>
      </w:pPr>
    </w:p>
    <w:p w14:paraId="23252028">
      <w:pPr>
        <w:rPr>
          <w:rFonts w:hint="default" w:ascii="Times New Roman" w:hAnsi="Times New Roman" w:cs="Times New Roman"/>
          <w:sz w:val="22"/>
          <w:szCs w:val="22"/>
        </w:rPr>
      </w:pPr>
    </w:p>
    <w:p w14:paraId="5DD1D1B7">
      <w:pPr>
        <w:rPr>
          <w:sz w:val="21"/>
          <w:szCs w:val="21"/>
        </w:rPr>
      </w:pPr>
    </w:p>
    <w:sectPr>
      <w:headerReference r:id="rId3" w:type="default"/>
      <w:footerReference r:id="rId4" w:type="default"/>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9CAC5">
    <w:pPr>
      <w:pStyle w:val="5"/>
      <w:rPr>
        <w:sz w:val="18"/>
        <w:szCs w:val="18"/>
      </w:rPr>
    </w:pPr>
    <w:r>
      <w:rPr>
        <w:sz w:val="18"/>
        <w:szCs w:val="18"/>
      </w:rPr>
      <w:t xml:space="preserve">Upisana u upisnik turističkih zajednica br.321, RNO broj:041536, MB:04773748. IBAN:HR5010010051744304747 kod OTP BANKA d.d., e-mail: </w:t>
    </w:r>
    <w:r>
      <w:fldChar w:fldCharType="begin"/>
    </w:r>
    <w:r>
      <w:instrText xml:space="preserve"> HYPERLINK "mailto:tz.sestanovac@gmail.com" </w:instrText>
    </w:r>
    <w:r>
      <w:fldChar w:fldCharType="separate"/>
    </w:r>
    <w:r>
      <w:rPr>
        <w:rStyle w:val="7"/>
        <w:sz w:val="18"/>
        <w:szCs w:val="18"/>
      </w:rPr>
      <w:t>tz.sestanovac@gmail.com</w:t>
    </w:r>
    <w:r>
      <w:rPr>
        <w:rStyle w:val="7"/>
        <w:sz w:val="18"/>
        <w:szCs w:val="18"/>
      </w:rPr>
      <w:fldChar w:fldCharType="end"/>
    </w:r>
    <w:r>
      <w:rPr>
        <w:sz w:val="18"/>
        <w:szCs w:val="18"/>
      </w:rPr>
      <w:t>, tel: 021/721-006, Predsjednik: Martin Merčep</w:t>
    </w:r>
  </w:p>
  <w:p w14:paraId="78DC29EA">
    <w:pPr>
      <w:pStyle w:val="5"/>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0DB3C">
    <w:pPr>
      <w:pStyle w:val="6"/>
      <w:tabs>
        <w:tab w:val="left" w:pos="2490"/>
        <w:tab w:val="clear" w:pos="4536"/>
        <w:tab w:val="clear" w:pos="9072"/>
      </w:tabs>
      <w:spacing w:line="276" w:lineRule="auto"/>
      <w:jc w:val="right"/>
    </w:pPr>
    <w:r>
      <w:rPr>
        <w:lang w:eastAsia="hr-HR"/>
      </w:rPr>
      <w:drawing>
        <wp:anchor distT="0" distB="0" distL="114300" distR="114300" simplePos="0" relativeHeight="251659264" behindDoc="1" locked="0" layoutInCell="1" allowOverlap="1">
          <wp:simplePos x="0" y="0"/>
          <wp:positionH relativeFrom="margin">
            <wp:align>left</wp:align>
          </wp:positionH>
          <wp:positionV relativeFrom="paragraph">
            <wp:posOffset>7620</wp:posOffset>
          </wp:positionV>
          <wp:extent cx="1432560" cy="780415"/>
          <wp:effectExtent l="0" t="0" r="0" b="635"/>
          <wp:wrapTight wrapText="bothSides">
            <wp:wrapPolygon>
              <wp:start x="4309" y="0"/>
              <wp:lineTo x="0" y="3691"/>
              <wp:lineTo x="0" y="17927"/>
              <wp:lineTo x="574" y="21090"/>
              <wp:lineTo x="20681" y="21090"/>
              <wp:lineTo x="21255" y="18981"/>
              <wp:lineTo x="21255" y="13181"/>
              <wp:lineTo x="10340" y="1055"/>
              <wp:lineTo x="8904" y="0"/>
              <wp:lineTo x="4309" y="0"/>
            </wp:wrapPolygon>
          </wp:wrapTigh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2560" cy="780415"/>
                  </a:xfrm>
                  <a:prstGeom prst="rect">
                    <a:avLst/>
                  </a:prstGeom>
                </pic:spPr>
              </pic:pic>
            </a:graphicData>
          </a:graphic>
        </wp:anchor>
      </w:drawing>
    </w:r>
    <w:r>
      <w:t>Turistička zajednica Općine Šestanovac</w:t>
    </w:r>
  </w:p>
  <w:p w14:paraId="79614913">
    <w:pPr>
      <w:pStyle w:val="6"/>
      <w:tabs>
        <w:tab w:val="left" w:pos="2490"/>
        <w:tab w:val="clear" w:pos="4536"/>
        <w:tab w:val="clear" w:pos="9072"/>
      </w:tabs>
      <w:spacing w:line="276" w:lineRule="auto"/>
      <w:jc w:val="right"/>
    </w:pPr>
    <w:r>
      <w:t>dr. Franje Tuđmana 75</w:t>
    </w:r>
  </w:p>
  <w:p w14:paraId="7D5FC916">
    <w:pPr>
      <w:pStyle w:val="6"/>
      <w:tabs>
        <w:tab w:val="left" w:pos="2490"/>
        <w:tab w:val="clear" w:pos="4536"/>
        <w:tab w:val="clear" w:pos="9072"/>
      </w:tabs>
      <w:spacing w:line="276" w:lineRule="auto"/>
      <w:jc w:val="right"/>
    </w:pPr>
    <w:r>
      <w:t>21250 Šestanovac</w:t>
    </w:r>
  </w:p>
  <w:p w14:paraId="76F1ECAB">
    <w:pPr>
      <w:pStyle w:val="6"/>
      <w:tabs>
        <w:tab w:val="left" w:pos="2490"/>
        <w:tab w:val="clear" w:pos="4536"/>
        <w:tab w:val="clear" w:pos="9072"/>
      </w:tabs>
      <w:spacing w:line="276" w:lineRule="auto"/>
      <w:jc w:val="right"/>
    </w:pPr>
    <w:r>
      <w:t>OIB: 37297257261</w:t>
    </w:r>
  </w:p>
  <w:p w14:paraId="076F5A2C">
    <w:pPr>
      <w:pStyle w:val="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64917"/>
    <w:multiLevelType w:val="multilevel"/>
    <w:tmpl w:val="00864917"/>
    <w:lvl w:ilvl="0" w:tentative="0">
      <w:start w:val="1"/>
      <w:numFmt w:val="decimal"/>
      <w:lvlText w:val="%1."/>
      <w:lvlJc w:val="left"/>
      <w:pPr>
        <w:ind w:left="800" w:hanging="360"/>
      </w:pPr>
      <w:rPr>
        <w:rFonts w:hint="default" w:ascii="Times New Roman" w:hAnsi="Times New Roman" w:cs="Times New Roman"/>
      </w:rPr>
    </w:lvl>
    <w:lvl w:ilvl="1" w:tentative="0">
      <w:start w:val="1"/>
      <w:numFmt w:val="decimal"/>
      <w:isLgl/>
      <w:lvlText w:val="%1.%2."/>
      <w:lvlJc w:val="left"/>
      <w:pPr>
        <w:ind w:left="1440" w:hanging="360"/>
      </w:pPr>
      <w:rPr>
        <w:rFonts w:hint="default" w:ascii="Times New Roman" w:hAnsi="Times New Roman" w:cs="Times New Roman"/>
      </w:rPr>
    </w:lvl>
    <w:lvl w:ilvl="2" w:tentative="0">
      <w:start w:val="1"/>
      <w:numFmt w:val="decimal"/>
      <w:isLgl/>
      <w:lvlText w:val="%1.%2.%3."/>
      <w:lvlJc w:val="left"/>
      <w:pPr>
        <w:ind w:left="2160" w:hanging="360"/>
      </w:pPr>
      <w:rPr>
        <w:rFonts w:hint="default" w:ascii="Times New Roman" w:hAnsi="Times New Roman" w:cs="Times New Roman"/>
      </w:rPr>
    </w:lvl>
    <w:lvl w:ilvl="3" w:tentative="0">
      <w:start w:val="1"/>
      <w:numFmt w:val="decimal"/>
      <w:isLgl/>
      <w:lvlText w:val="%1.%2.%3.%4."/>
      <w:lvlJc w:val="left"/>
      <w:pPr>
        <w:ind w:left="2880" w:hanging="360"/>
      </w:pPr>
      <w:rPr>
        <w:rFonts w:hint="default" w:ascii="Times New Roman" w:hAnsi="Times New Roman" w:cs="Times New Roman"/>
      </w:rPr>
    </w:lvl>
    <w:lvl w:ilvl="4" w:tentative="0">
      <w:start w:val="1"/>
      <w:numFmt w:val="decimal"/>
      <w:isLgl/>
      <w:lvlText w:val="%1.%2.%3.%4.%5."/>
      <w:lvlJc w:val="left"/>
      <w:pPr>
        <w:ind w:left="3600" w:hanging="360"/>
      </w:pPr>
      <w:rPr>
        <w:rFonts w:hint="default" w:ascii="Times New Roman" w:hAnsi="Times New Roman" w:cs="Times New Roman"/>
      </w:rPr>
    </w:lvl>
    <w:lvl w:ilvl="5" w:tentative="0">
      <w:start w:val="1"/>
      <w:numFmt w:val="decimal"/>
      <w:isLgl/>
      <w:lvlText w:val="%1.%2.%3.%4.%5.%6."/>
      <w:lvlJc w:val="left"/>
      <w:pPr>
        <w:ind w:left="4320" w:hanging="360"/>
      </w:pPr>
      <w:rPr>
        <w:rFonts w:hint="default" w:ascii="Times New Roman" w:hAnsi="Times New Roman" w:cs="Times New Roman"/>
      </w:rPr>
    </w:lvl>
    <w:lvl w:ilvl="6" w:tentative="0">
      <w:start w:val="1"/>
      <w:numFmt w:val="decimal"/>
      <w:isLgl/>
      <w:lvlText w:val="%1.%2.%3.%4.%5.%6.%7."/>
      <w:lvlJc w:val="left"/>
      <w:pPr>
        <w:ind w:left="5040" w:hanging="360"/>
      </w:pPr>
      <w:rPr>
        <w:rFonts w:hint="default" w:ascii="Times New Roman" w:hAnsi="Times New Roman" w:cs="Times New Roman"/>
      </w:rPr>
    </w:lvl>
    <w:lvl w:ilvl="7" w:tentative="0">
      <w:start w:val="1"/>
      <w:numFmt w:val="decimal"/>
      <w:isLgl/>
      <w:lvlText w:val="%1.%2.%3.%4.%5.%6.%7.%8."/>
      <w:lvlJc w:val="left"/>
      <w:pPr>
        <w:ind w:left="5760" w:hanging="360"/>
      </w:pPr>
      <w:rPr>
        <w:rFonts w:hint="default" w:ascii="Times New Roman" w:hAnsi="Times New Roman" w:cs="Times New Roman"/>
      </w:rPr>
    </w:lvl>
    <w:lvl w:ilvl="8" w:tentative="0">
      <w:start w:val="1"/>
      <w:numFmt w:val="decimal"/>
      <w:isLgl/>
      <w:lvlText w:val="%1.%2.%3.%4.%5.%6.%7.%8.%9."/>
      <w:lvlJc w:val="left"/>
      <w:pPr>
        <w:ind w:left="6480" w:hanging="360"/>
      </w:pPr>
      <w:rPr>
        <w:rFonts w:hint="default" w:ascii="Times New Roman" w:hAnsi="Times New Roman" w:cs="Times New Roman"/>
      </w:rPr>
    </w:lvl>
  </w:abstractNum>
  <w:abstractNum w:abstractNumId="1">
    <w:nsid w:val="0FF25896"/>
    <w:multiLevelType w:val="multilevel"/>
    <w:tmpl w:val="0FF2589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4E01272"/>
    <w:multiLevelType w:val="multilevel"/>
    <w:tmpl w:val="14E01272"/>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DE93DCE"/>
    <w:multiLevelType w:val="multilevel"/>
    <w:tmpl w:val="1DE93DCE"/>
    <w:lvl w:ilvl="0" w:tentative="0">
      <w:start w:val="1"/>
      <w:numFmt w:val="bullet"/>
      <w:lvlText w:val="-"/>
      <w:lvlJc w:val="left"/>
      <w:pPr>
        <w:ind w:left="720" w:hanging="360"/>
      </w:pPr>
      <w:rPr>
        <w:rFonts w:hint="default" w:ascii="Calibri" w:hAnsi="Calibri" w:cs="Calibri"/>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F23BC61"/>
    <w:multiLevelType w:val="multilevel"/>
    <w:tmpl w:val="1F23BC61"/>
    <w:lvl w:ilvl="0" w:tentative="0">
      <w:start w:val="1"/>
      <w:numFmt w:val="decimal"/>
      <w:suff w:val="space"/>
      <w:lvlText w:val="%1."/>
      <w:lvlJc w:val="left"/>
      <w:rPr>
        <w:rFonts w:hint="default" w:ascii="Calibri" w:hAnsi="Calibri" w:cs="Calibri"/>
        <w:b/>
        <w:bCs/>
      </w:rPr>
    </w:lvl>
    <w:lvl w:ilvl="1" w:tentative="0">
      <w:start w:val="1"/>
      <w:numFmt w:val="decimal"/>
      <w:suff w:val="space"/>
      <w:lvlText w:val="%1.%2."/>
      <w:lvlJc w:val="left"/>
      <w:pPr>
        <w:ind w:left="0" w:leftChars="0" w:firstLine="0" w:firstLineChars="0"/>
      </w:pPr>
      <w:rPr>
        <w:rFonts w:hint="default"/>
        <w:b/>
        <w:bCs/>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4C355241"/>
    <w:multiLevelType w:val="multilevel"/>
    <w:tmpl w:val="4C355241"/>
    <w:lvl w:ilvl="0" w:tentative="0">
      <w:start w:val="4"/>
      <w:numFmt w:val="bullet"/>
      <w:lvlText w:val="-"/>
      <w:lvlJc w:val="left"/>
      <w:pPr>
        <w:ind w:left="720" w:hanging="360"/>
      </w:pPr>
      <w:rPr>
        <w:rFonts w:hint="default" w:ascii="Calibri" w:hAnsi="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5736EF4"/>
    <w:multiLevelType w:val="singleLevel"/>
    <w:tmpl w:val="55736EF4"/>
    <w:lvl w:ilvl="0" w:tentative="0">
      <w:start w:val="2"/>
      <w:numFmt w:val="decimal"/>
      <w:suff w:val="space"/>
      <w:lvlText w:val="%1."/>
      <w:lvlJc w:val="left"/>
    </w:lvl>
  </w:abstractNum>
  <w:abstractNum w:abstractNumId="7">
    <w:nsid w:val="662E3882"/>
    <w:multiLevelType w:val="multilevel"/>
    <w:tmpl w:val="662E3882"/>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70471EE7"/>
    <w:multiLevelType w:val="multilevel"/>
    <w:tmpl w:val="70471EE7"/>
    <w:lvl w:ilvl="0" w:tentative="0">
      <w:start w:val="1"/>
      <w:numFmt w:val="decimal"/>
      <w:lvlText w:val="%1."/>
      <w:lvlJc w:val="left"/>
      <w:pPr>
        <w:ind w:left="720" w:hanging="360"/>
      </w:pPr>
      <w:rPr>
        <w:rFonts w:hint="default" w:ascii="Times New Roman" w:hAnsi="Times New Roman" w:cs="Times New Roman"/>
      </w:rPr>
    </w:lvl>
    <w:lvl w:ilvl="1" w:tentative="0">
      <w:start w:val="2"/>
      <w:numFmt w:val="decimal"/>
      <w:isLgl/>
      <w:lvlText w:val="%1.%2"/>
      <w:lvlJc w:val="left"/>
      <w:pPr>
        <w:ind w:left="1440" w:hanging="360"/>
      </w:pPr>
      <w:rPr>
        <w:rFonts w:hint="default" w:ascii="Times New Roman" w:hAnsi="Times New Roman" w:cs="Times New Roman"/>
      </w:rPr>
    </w:lvl>
    <w:lvl w:ilvl="2" w:tentative="0">
      <w:start w:val="1"/>
      <w:numFmt w:val="decimal"/>
      <w:isLgl/>
      <w:lvlText w:val="%1.%2.%3"/>
      <w:lvlJc w:val="left"/>
      <w:pPr>
        <w:ind w:left="2160" w:hanging="360"/>
      </w:pPr>
      <w:rPr>
        <w:rFonts w:hint="default" w:ascii="Times New Roman" w:hAnsi="Times New Roman" w:cs="Times New Roman"/>
      </w:rPr>
    </w:lvl>
    <w:lvl w:ilvl="3" w:tentative="0">
      <w:start w:val="1"/>
      <w:numFmt w:val="decimal"/>
      <w:isLgl/>
      <w:lvlText w:val="%1.%2.%3.%4"/>
      <w:lvlJc w:val="left"/>
      <w:pPr>
        <w:ind w:left="2880" w:hanging="360"/>
      </w:pPr>
      <w:rPr>
        <w:rFonts w:hint="default" w:ascii="Times New Roman" w:hAnsi="Times New Roman" w:cs="Times New Roman"/>
      </w:rPr>
    </w:lvl>
    <w:lvl w:ilvl="4" w:tentative="0">
      <w:start w:val="1"/>
      <w:numFmt w:val="decimal"/>
      <w:isLgl/>
      <w:lvlText w:val="%1.%2.%3.%4.%5"/>
      <w:lvlJc w:val="left"/>
      <w:pPr>
        <w:ind w:left="3600" w:hanging="360"/>
      </w:pPr>
      <w:rPr>
        <w:rFonts w:hint="default" w:ascii="Times New Roman" w:hAnsi="Times New Roman" w:cs="Times New Roman"/>
      </w:rPr>
    </w:lvl>
    <w:lvl w:ilvl="5" w:tentative="0">
      <w:start w:val="1"/>
      <w:numFmt w:val="decimal"/>
      <w:isLgl/>
      <w:lvlText w:val="%1.%2.%3.%4.%5.%6"/>
      <w:lvlJc w:val="left"/>
      <w:pPr>
        <w:ind w:left="4320" w:hanging="360"/>
      </w:pPr>
      <w:rPr>
        <w:rFonts w:hint="default" w:ascii="Times New Roman" w:hAnsi="Times New Roman" w:cs="Times New Roman"/>
      </w:rPr>
    </w:lvl>
    <w:lvl w:ilvl="6" w:tentative="0">
      <w:start w:val="1"/>
      <w:numFmt w:val="decimal"/>
      <w:isLgl/>
      <w:lvlText w:val="%1.%2.%3.%4.%5.%6.%7"/>
      <w:lvlJc w:val="left"/>
      <w:pPr>
        <w:ind w:left="5040" w:hanging="360"/>
      </w:pPr>
      <w:rPr>
        <w:rFonts w:hint="default" w:ascii="Times New Roman" w:hAnsi="Times New Roman" w:cs="Times New Roman"/>
      </w:rPr>
    </w:lvl>
    <w:lvl w:ilvl="7" w:tentative="0">
      <w:start w:val="1"/>
      <w:numFmt w:val="decimal"/>
      <w:isLgl/>
      <w:lvlText w:val="%1.%2.%3.%4.%5.%6.%7.%8"/>
      <w:lvlJc w:val="left"/>
      <w:pPr>
        <w:ind w:left="5760" w:hanging="360"/>
      </w:pPr>
      <w:rPr>
        <w:rFonts w:hint="default" w:ascii="Times New Roman" w:hAnsi="Times New Roman" w:cs="Times New Roman"/>
      </w:rPr>
    </w:lvl>
    <w:lvl w:ilvl="8" w:tentative="0">
      <w:start w:val="1"/>
      <w:numFmt w:val="decimal"/>
      <w:isLgl/>
      <w:lvlText w:val="%1.%2.%3.%4.%5.%6.%7.%8.%9"/>
      <w:lvlJc w:val="left"/>
      <w:pPr>
        <w:ind w:left="6480" w:hanging="360"/>
      </w:pPr>
      <w:rPr>
        <w:rFonts w:hint="default" w:ascii="Times New Roman" w:hAnsi="Times New Roman" w:cs="Times New Roman"/>
      </w:rPr>
    </w:lvl>
  </w:abstractNum>
  <w:num w:numId="1">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5BB"/>
    <w:rsid w:val="00030091"/>
    <w:rsid w:val="000301C6"/>
    <w:rsid w:val="000A7651"/>
    <w:rsid w:val="000D101E"/>
    <w:rsid w:val="000E3EC9"/>
    <w:rsid w:val="000F5A1B"/>
    <w:rsid w:val="00116E24"/>
    <w:rsid w:val="0016604E"/>
    <w:rsid w:val="001E57E8"/>
    <w:rsid w:val="001F50EB"/>
    <w:rsid w:val="0023474C"/>
    <w:rsid w:val="00263965"/>
    <w:rsid w:val="00267817"/>
    <w:rsid w:val="003202EC"/>
    <w:rsid w:val="0035378C"/>
    <w:rsid w:val="003A5250"/>
    <w:rsid w:val="003C45FC"/>
    <w:rsid w:val="003E1429"/>
    <w:rsid w:val="003E458C"/>
    <w:rsid w:val="003F4AFF"/>
    <w:rsid w:val="00420625"/>
    <w:rsid w:val="004206FA"/>
    <w:rsid w:val="0044588B"/>
    <w:rsid w:val="00467539"/>
    <w:rsid w:val="00491B77"/>
    <w:rsid w:val="00516B3A"/>
    <w:rsid w:val="00522553"/>
    <w:rsid w:val="00526C9F"/>
    <w:rsid w:val="005441FA"/>
    <w:rsid w:val="00553EE8"/>
    <w:rsid w:val="00566C8A"/>
    <w:rsid w:val="00574CEB"/>
    <w:rsid w:val="0057668F"/>
    <w:rsid w:val="005A03F4"/>
    <w:rsid w:val="005E08BA"/>
    <w:rsid w:val="005E393D"/>
    <w:rsid w:val="005E7647"/>
    <w:rsid w:val="00614648"/>
    <w:rsid w:val="00620D17"/>
    <w:rsid w:val="00630954"/>
    <w:rsid w:val="00636495"/>
    <w:rsid w:val="006561FF"/>
    <w:rsid w:val="006B72FE"/>
    <w:rsid w:val="006E3A15"/>
    <w:rsid w:val="007078D1"/>
    <w:rsid w:val="00725A4F"/>
    <w:rsid w:val="00743243"/>
    <w:rsid w:val="007521E9"/>
    <w:rsid w:val="00754F29"/>
    <w:rsid w:val="007B3257"/>
    <w:rsid w:val="007D348B"/>
    <w:rsid w:val="007F18E4"/>
    <w:rsid w:val="008000DE"/>
    <w:rsid w:val="00803F79"/>
    <w:rsid w:val="00885087"/>
    <w:rsid w:val="00895C6F"/>
    <w:rsid w:val="008B44EA"/>
    <w:rsid w:val="008C49B0"/>
    <w:rsid w:val="008F12C5"/>
    <w:rsid w:val="0094360F"/>
    <w:rsid w:val="0096331A"/>
    <w:rsid w:val="009911B0"/>
    <w:rsid w:val="00992F9A"/>
    <w:rsid w:val="009970B6"/>
    <w:rsid w:val="009A47F3"/>
    <w:rsid w:val="009D13C8"/>
    <w:rsid w:val="009F1B2F"/>
    <w:rsid w:val="00A42632"/>
    <w:rsid w:val="00A43774"/>
    <w:rsid w:val="00A60C87"/>
    <w:rsid w:val="00A6110B"/>
    <w:rsid w:val="00AB317D"/>
    <w:rsid w:val="00AD6055"/>
    <w:rsid w:val="00B0085C"/>
    <w:rsid w:val="00B14527"/>
    <w:rsid w:val="00B53B76"/>
    <w:rsid w:val="00B75BD9"/>
    <w:rsid w:val="00B93EB2"/>
    <w:rsid w:val="00BC6A00"/>
    <w:rsid w:val="00C02819"/>
    <w:rsid w:val="00C6597E"/>
    <w:rsid w:val="00C76403"/>
    <w:rsid w:val="00C92D1C"/>
    <w:rsid w:val="00CC55BB"/>
    <w:rsid w:val="00CC63A5"/>
    <w:rsid w:val="00CF2BD6"/>
    <w:rsid w:val="00D00582"/>
    <w:rsid w:val="00D17578"/>
    <w:rsid w:val="00D22ED2"/>
    <w:rsid w:val="00D55D0A"/>
    <w:rsid w:val="00DB3CE4"/>
    <w:rsid w:val="00DE5262"/>
    <w:rsid w:val="00E107B0"/>
    <w:rsid w:val="00E168AF"/>
    <w:rsid w:val="00E511AB"/>
    <w:rsid w:val="00E57973"/>
    <w:rsid w:val="00E62F95"/>
    <w:rsid w:val="00E66B83"/>
    <w:rsid w:val="00E816D8"/>
    <w:rsid w:val="00E960BA"/>
    <w:rsid w:val="00EA326E"/>
    <w:rsid w:val="00ED3D4A"/>
    <w:rsid w:val="00F21317"/>
    <w:rsid w:val="00F36614"/>
    <w:rsid w:val="00F90D7D"/>
    <w:rsid w:val="00FA0025"/>
    <w:rsid w:val="00FC28D7"/>
    <w:rsid w:val="00FE077D"/>
    <w:rsid w:val="0EA84912"/>
    <w:rsid w:val="0FBD5CCA"/>
    <w:rsid w:val="14296CAD"/>
    <w:rsid w:val="1CE7177B"/>
    <w:rsid w:val="228B6AB8"/>
    <w:rsid w:val="23B23D14"/>
    <w:rsid w:val="2BD94BFC"/>
    <w:rsid w:val="38E27663"/>
    <w:rsid w:val="39320A83"/>
    <w:rsid w:val="416C258B"/>
    <w:rsid w:val="47242ABA"/>
    <w:rsid w:val="54C01E28"/>
    <w:rsid w:val="5D1355EE"/>
    <w:rsid w:val="65D73974"/>
    <w:rsid w:val="688D4CC0"/>
    <w:rsid w:val="6DC0657F"/>
    <w:rsid w:val="6F690FDB"/>
    <w:rsid w:val="70107966"/>
    <w:rsid w:val="79FF1C1C"/>
    <w:rsid w:val="7E3D5FF5"/>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Times New Roman"/>
      <w:sz w:val="22"/>
      <w:szCs w:val="22"/>
      <w:lang w:val="hr-H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rPr>
      <w:rFonts w:ascii="Segoe UI" w:hAnsi="Segoe UI" w:cs="Segoe UI"/>
      <w:sz w:val="18"/>
      <w:szCs w:val="18"/>
    </w:rPr>
  </w:style>
  <w:style w:type="paragraph" w:styleId="5">
    <w:name w:val="footer"/>
    <w:basedOn w:val="1"/>
    <w:link w:val="11"/>
    <w:unhideWhenUsed/>
    <w:uiPriority w:val="99"/>
    <w:pPr>
      <w:tabs>
        <w:tab w:val="center" w:pos="4536"/>
        <w:tab w:val="right" w:pos="9072"/>
      </w:tabs>
    </w:pPr>
    <w:rPr>
      <w:rFonts w:ascii="Times New Roman" w:hAnsi="Times New Roman" w:eastAsiaTheme="minorHAnsi" w:cstheme="minorBidi"/>
      <w:sz w:val="24"/>
    </w:rPr>
  </w:style>
  <w:style w:type="paragraph" w:styleId="6">
    <w:name w:val="header"/>
    <w:basedOn w:val="1"/>
    <w:link w:val="10"/>
    <w:unhideWhenUsed/>
    <w:qFormat/>
    <w:uiPriority w:val="99"/>
    <w:pPr>
      <w:tabs>
        <w:tab w:val="center" w:pos="4536"/>
        <w:tab w:val="right" w:pos="9072"/>
      </w:tabs>
    </w:pPr>
    <w:rPr>
      <w:rFonts w:ascii="Times New Roman" w:hAnsi="Times New Roman" w:eastAsiaTheme="minorHAnsi" w:cstheme="minorBidi"/>
      <w:sz w:val="24"/>
    </w:rPr>
  </w:style>
  <w:style w:type="character" w:styleId="7">
    <w:name w:val="Hyperlink"/>
    <w:basedOn w:val="2"/>
    <w:unhideWhenUsed/>
    <w:qFormat/>
    <w:uiPriority w:val="99"/>
    <w:rPr>
      <w:color w:val="0563C1" w:themeColor="hyperlink"/>
      <w:u w:val="single"/>
      <w14:textFill>
        <w14:solidFill>
          <w14:schemeClr w14:val="hlink"/>
        </w14:solidFill>
      </w14:textFill>
    </w:rPr>
  </w:style>
  <w:style w:type="paragraph" w:styleId="8">
    <w:name w:val="Normal (Web)"/>
    <w:basedOn w:val="1"/>
    <w:semiHidden/>
    <w:unhideWhenUsed/>
    <w:qFormat/>
    <w:uiPriority w:val="99"/>
    <w:pPr>
      <w:spacing w:before="100" w:beforeAutospacing="1" w:after="100" w:afterAutospacing="1"/>
    </w:pPr>
    <w:rPr>
      <w:rFonts w:ascii="Times New Roman" w:hAnsi="Times New Roman" w:eastAsia="Times New Roman"/>
      <w:sz w:val="24"/>
      <w:szCs w:val="24"/>
      <w:lang w:eastAsia="hr-HR"/>
    </w:rPr>
  </w:style>
  <w:style w:type="character" w:styleId="9">
    <w:name w:val="Strong"/>
    <w:basedOn w:val="2"/>
    <w:qFormat/>
    <w:uiPriority w:val="22"/>
    <w:rPr>
      <w:b/>
      <w:bCs/>
    </w:rPr>
  </w:style>
  <w:style w:type="character" w:customStyle="1" w:styleId="10">
    <w:name w:val="Zaglavlje Char"/>
    <w:basedOn w:val="2"/>
    <w:link w:val="6"/>
    <w:qFormat/>
    <w:uiPriority w:val="99"/>
  </w:style>
  <w:style w:type="character" w:customStyle="1" w:styleId="11">
    <w:name w:val="Podnožje Char"/>
    <w:basedOn w:val="2"/>
    <w:link w:val="5"/>
    <w:qFormat/>
    <w:uiPriority w:val="99"/>
  </w:style>
  <w:style w:type="paragraph" w:customStyle="1" w:styleId="12">
    <w:name w:val="t-11-9-sred"/>
    <w:basedOn w:val="1"/>
    <w:qFormat/>
    <w:uiPriority w:val="0"/>
    <w:pPr>
      <w:spacing w:before="100" w:beforeAutospacing="1" w:after="100" w:afterAutospacing="1"/>
    </w:pPr>
    <w:rPr>
      <w:rFonts w:ascii="Times New Roman" w:hAnsi="Times New Roman" w:eastAsia="Times New Roman"/>
      <w:sz w:val="24"/>
      <w:szCs w:val="24"/>
      <w:lang w:eastAsia="hr-HR"/>
    </w:rPr>
  </w:style>
  <w:style w:type="paragraph" w:styleId="13">
    <w:name w:val="List Paragraph"/>
    <w:basedOn w:val="1"/>
    <w:qFormat/>
    <w:uiPriority w:val="34"/>
    <w:pPr>
      <w:ind w:left="720"/>
      <w:contextualSpacing/>
    </w:pPr>
    <w:rPr>
      <w:rFonts w:asciiTheme="minorHAnsi" w:hAnsiTheme="minorHAnsi" w:eastAsiaTheme="minorHAnsi" w:cstheme="minorBidi"/>
    </w:rPr>
  </w:style>
  <w:style w:type="character" w:customStyle="1" w:styleId="14">
    <w:name w:val="Tekst balončića Char"/>
    <w:basedOn w:val="2"/>
    <w:link w:val="4"/>
    <w:semiHidden/>
    <w:qFormat/>
    <w:uiPriority w:val="99"/>
    <w:rPr>
      <w:rFonts w:ascii="Segoe UI" w:hAnsi="Segoe UI" w:eastAsia="Calibri" w:cs="Segoe UI"/>
      <w:sz w:val="18"/>
      <w:szCs w:val="18"/>
    </w:rPr>
  </w:style>
  <w:style w:type="character" w:customStyle="1" w:styleId="15">
    <w:name w:val="Heading #1_"/>
    <w:basedOn w:val="2"/>
    <w:link w:val="16"/>
    <w:semiHidden/>
    <w:qFormat/>
    <w:locked/>
    <w:uiPriority w:val="0"/>
    <w:rPr>
      <w:rFonts w:eastAsia="Times New Roman" w:cs="Times New Roman"/>
      <w:shd w:val="clear" w:color="auto" w:fill="FFFFFF"/>
    </w:rPr>
  </w:style>
  <w:style w:type="paragraph" w:customStyle="1" w:styleId="16">
    <w:name w:val="Heading #1"/>
    <w:basedOn w:val="1"/>
    <w:link w:val="15"/>
    <w:semiHidden/>
    <w:qFormat/>
    <w:uiPriority w:val="0"/>
    <w:pPr>
      <w:widowControl w:val="0"/>
      <w:shd w:val="clear" w:color="auto" w:fill="FFFFFF"/>
      <w:spacing w:after="240" w:line="0" w:lineRule="atLeast"/>
      <w:jc w:val="center"/>
      <w:outlineLvl w:val="0"/>
    </w:pPr>
    <w:rPr>
      <w:rFonts w:ascii="Times New Roman" w:hAnsi="Times New Roman" w:eastAsia="Times New Roman"/>
      <w:sz w:val="24"/>
    </w:rPr>
  </w:style>
  <w:style w:type="character" w:customStyle="1" w:styleId="17">
    <w:name w:val="Body text (2)_"/>
    <w:basedOn w:val="2"/>
    <w:link w:val="18"/>
    <w:semiHidden/>
    <w:qFormat/>
    <w:locked/>
    <w:uiPriority w:val="0"/>
    <w:rPr>
      <w:rFonts w:eastAsia="Times New Roman" w:cs="Times New Roman"/>
      <w:sz w:val="22"/>
      <w:shd w:val="clear" w:color="auto" w:fill="FFFFFF"/>
    </w:rPr>
  </w:style>
  <w:style w:type="paragraph" w:customStyle="1" w:styleId="18">
    <w:name w:val="Body text (2)"/>
    <w:basedOn w:val="1"/>
    <w:link w:val="17"/>
    <w:semiHidden/>
    <w:qFormat/>
    <w:uiPriority w:val="0"/>
    <w:pPr>
      <w:widowControl w:val="0"/>
      <w:shd w:val="clear" w:color="auto" w:fill="FFFFFF"/>
      <w:spacing w:before="240" w:after="240" w:line="283" w:lineRule="exact"/>
      <w:ind w:hanging="360"/>
      <w:jc w:val="both"/>
    </w:pPr>
    <w:rPr>
      <w:rFonts w:ascii="Times New Roman" w:hAnsi="Times New Roman" w:eastAsia="Times New Roman"/>
    </w:rPr>
  </w:style>
  <w:style w:type="character" w:customStyle="1" w:styleId="19">
    <w:name w:val="Heading #1 + Spacing 3 pt"/>
    <w:basedOn w:val="15"/>
    <w:qFormat/>
    <w:uiPriority w:val="0"/>
    <w:rPr>
      <w:rFonts w:eastAsia="Times New Roman" w:cs="Times New Roman"/>
      <w:color w:val="000000"/>
      <w:spacing w:val="70"/>
      <w:w w:val="100"/>
      <w:position w:val="0"/>
      <w:sz w:val="24"/>
      <w:szCs w:val="24"/>
      <w:shd w:val="clear" w:color="auto" w:fill="FFFFFF"/>
      <w:lang w:val="hr-HR" w:eastAsia="hr-HR" w:bidi="hr-HR"/>
    </w:rPr>
  </w:style>
  <w:style w:type="table" w:customStyle="1" w:styleId="20">
    <w:name w:val="Obična tablica"/>
    <w:semiHidden/>
    <w:qFormat/>
    <w:uiPriority w:val="0"/>
    <w:pPr>
      <w:keepNext w:val="0"/>
      <w:keepLines w:val="0"/>
      <w:widowControl/>
      <w:suppressLineNumbers w:val="0"/>
      <w:spacing w:before="0" w:beforeAutospacing="0" w:after="160" w:afterAutospacing="0" w:line="256" w:lineRule="auto"/>
      <w:ind w:left="0" w:right="0"/>
    </w:pPr>
    <w:rPr>
      <w:rFonts w:ascii="Calibri" w:hAnsi="Calibri" w:cs="Times New Roman"/>
      <w:sz w:val="22"/>
      <w:szCs w:val="22"/>
      <w:lang w:eastAsia="en-US"/>
    </w:rPr>
    <w:tblPr>
      <w:tblCellMar>
        <w:top w:w="0" w:type="dxa"/>
        <w:left w:w="100" w:type="dxa"/>
        <w:bottom w:w="0" w:type="dxa"/>
        <w:right w:w="10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D0C4E-6B98-43C9-A8D2-394FB300FFFF}">
  <ds:schemaRefs/>
</ds:datastoreItem>
</file>

<file path=docProps/app.xml><?xml version="1.0" encoding="utf-8"?>
<Properties xmlns="http://schemas.openxmlformats.org/officeDocument/2006/extended-properties" xmlns:vt="http://schemas.openxmlformats.org/officeDocument/2006/docPropsVTypes">
  <Template>Normal</Template>
  <Pages>18</Pages>
  <Words>78</Words>
  <Characters>445</Characters>
  <Lines>3</Lines>
  <Paragraphs>1</Paragraphs>
  <TotalTime>3</TotalTime>
  <ScaleCrop>false</ScaleCrop>
  <LinksUpToDate>false</LinksUpToDate>
  <CharactersWithSpaces>522</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2022-05-19T06:50:00Z</dcterms:created>
  <dc:creator>Marko</dc:creator>
  <cp:lastModifiedBy>andjela ivandic</cp:lastModifiedBy>
  <cp:lastPrinted>2022-06-01T09:08:00Z</cp:lastPrinted>
  <dcterms:modified xsi:type="dcterms:W3CDTF">2024-11-29T11:25:56Z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1C0F536FEEDA4618BF3A5ADE6C130660_13</vt:lpwstr>
  </property>
</Properties>
</file>